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587C64" w14:textId="77777777" w:rsidR="00A1286B" w:rsidRPr="008515BB" w:rsidRDefault="00A1286B" w:rsidP="00A1286B">
      <w:pPr>
        <w:pBdr>
          <w:top w:val="triple" w:sz="4" w:space="0" w:color="auto"/>
        </w:pBdr>
        <w:spacing w:after="0" w:line="360" w:lineRule="auto"/>
        <w:rPr>
          <w:rFonts w:ascii="Times New Roman" w:eastAsia="Times New Roman" w:hAnsi="Times New Roman" w:cs="Times New Roman"/>
          <w:sz w:val="24"/>
          <w:szCs w:val="24"/>
        </w:rPr>
      </w:pPr>
    </w:p>
    <w:p w14:paraId="1AA8E8C3" w14:textId="77777777" w:rsidR="00A1286B" w:rsidRPr="008515BB" w:rsidRDefault="00A1286B" w:rsidP="00A1286B">
      <w:pPr>
        <w:spacing w:after="0" w:line="360" w:lineRule="auto"/>
        <w:ind w:left="360" w:hanging="360"/>
        <w:jc w:val="center"/>
        <w:rPr>
          <w:rFonts w:ascii="Times New Roman" w:eastAsia="Times New Roman" w:hAnsi="Times New Roman" w:cs="Times New Roman"/>
          <w:b/>
          <w:bCs/>
          <w:noProof/>
          <w:sz w:val="24"/>
          <w:szCs w:val="24"/>
        </w:rPr>
      </w:pPr>
      <w:r w:rsidRPr="008515BB">
        <w:rPr>
          <w:rFonts w:ascii="Times New Roman" w:eastAsia="Times New Roman" w:hAnsi="Times New Roman" w:cs="Times New Roman"/>
          <w:b/>
          <w:bCs/>
          <w:noProof/>
          <w:sz w:val="24"/>
          <w:szCs w:val="24"/>
        </w:rPr>
        <w:t>UYUŞMAZLIK BAŞVURUSU</w:t>
      </w:r>
    </w:p>
    <w:p w14:paraId="5CF651E9" w14:textId="77777777" w:rsidR="00A1286B" w:rsidRPr="008515BB" w:rsidRDefault="00A1286B" w:rsidP="00A1286B">
      <w:pPr>
        <w:spacing w:after="0" w:line="360" w:lineRule="auto"/>
        <w:ind w:left="360" w:hanging="360"/>
        <w:jc w:val="center"/>
        <w:rPr>
          <w:rFonts w:ascii="Times New Roman" w:eastAsia="Times New Roman" w:hAnsi="Times New Roman" w:cs="Times New Roman"/>
          <w:b/>
          <w:bCs/>
          <w:sz w:val="24"/>
          <w:szCs w:val="24"/>
        </w:rPr>
      </w:pPr>
      <w:r w:rsidRPr="008515BB">
        <w:rPr>
          <w:rFonts w:ascii="Times New Roman" w:eastAsia="Times New Roman" w:hAnsi="Times New Roman" w:cs="Times New Roman"/>
          <w:b/>
          <w:bCs/>
          <w:noProof/>
          <w:sz w:val="24"/>
          <w:szCs w:val="24"/>
        </w:rPr>
        <w:t>BİLİRKİŞİ RAPORU</w:t>
      </w:r>
    </w:p>
    <w:p w14:paraId="70B14603" w14:textId="77777777" w:rsidR="00A1286B" w:rsidRPr="008515BB" w:rsidRDefault="00A1286B" w:rsidP="00A1286B">
      <w:pPr>
        <w:pBdr>
          <w:bottom w:val="triple" w:sz="4" w:space="1" w:color="auto"/>
        </w:pBdr>
        <w:spacing w:after="0" w:line="360" w:lineRule="auto"/>
        <w:jc w:val="center"/>
        <w:outlineLvl w:val="0"/>
        <w:rPr>
          <w:rFonts w:ascii="Times New Roman" w:eastAsia="Times New Roman" w:hAnsi="Times New Roman" w:cs="Times New Roman"/>
          <w:b/>
          <w:sz w:val="24"/>
          <w:szCs w:val="24"/>
        </w:rPr>
      </w:pPr>
      <w:r w:rsidRPr="008515BB">
        <w:rPr>
          <w:rFonts w:ascii="Times New Roman" w:eastAsia="Times New Roman" w:hAnsi="Times New Roman" w:cs="Times New Roman"/>
          <w:b/>
          <w:sz w:val="32"/>
          <w:szCs w:val="24"/>
        </w:rPr>
        <w:t xml:space="preserve"> </w:t>
      </w:r>
    </w:p>
    <w:p w14:paraId="59CA7AF2" w14:textId="77777777" w:rsidR="00F10899" w:rsidRDefault="00F10899" w:rsidP="00F10899">
      <w:pPr>
        <w:spacing w:before="100" w:after="0" w:line="360" w:lineRule="auto"/>
        <w:ind w:left="5664"/>
        <w:jc w:val="center"/>
        <w:outlineLvl w:val="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RAPOR TARİHİ: </w:t>
      </w:r>
      <w:r w:rsidRPr="008515BB">
        <w:rPr>
          <w:rFonts w:ascii="Times New Roman" w:eastAsia="Times New Roman" w:hAnsi="Times New Roman" w:cs="Times New Roman"/>
          <w:b/>
          <w:sz w:val="24"/>
          <w:szCs w:val="24"/>
        </w:rPr>
        <w:t>…/…/2020</w:t>
      </w:r>
      <w:r>
        <w:rPr>
          <w:rFonts w:ascii="Times New Roman" w:eastAsia="Times New Roman" w:hAnsi="Times New Roman" w:cs="Times New Roman"/>
          <w:b/>
          <w:sz w:val="24"/>
          <w:szCs w:val="24"/>
        </w:rPr>
        <w:t xml:space="preserve"> </w:t>
      </w:r>
    </w:p>
    <w:p w14:paraId="48CE0B9D" w14:textId="77777777" w:rsidR="00F10899" w:rsidRPr="009F10FF" w:rsidRDefault="00F10899" w:rsidP="00F10899">
      <w:pPr>
        <w:pStyle w:val="ListeParagraf"/>
        <w:widowControl/>
        <w:numPr>
          <w:ilvl w:val="0"/>
          <w:numId w:val="9"/>
        </w:numPr>
        <w:autoSpaceDE/>
        <w:autoSpaceDN/>
        <w:adjustRightInd/>
        <w:spacing w:before="100" w:line="360" w:lineRule="auto"/>
        <w:ind w:left="284" w:hanging="284"/>
        <w:outlineLvl w:val="0"/>
        <w:rPr>
          <w:b/>
          <w:sz w:val="24"/>
          <w:szCs w:val="24"/>
        </w:rPr>
      </w:pPr>
      <w:r w:rsidRPr="009F10FF">
        <w:rPr>
          <w:b/>
          <w:sz w:val="24"/>
          <w:szCs w:val="24"/>
        </w:rPr>
        <w:t>GENEL BİLGİLER</w:t>
      </w:r>
    </w:p>
    <w:tbl>
      <w:tblPr>
        <w:tblStyle w:val="TabloKlavuzu1"/>
        <w:tblW w:w="9072" w:type="dxa"/>
        <w:tblInd w:w="108" w:type="dxa"/>
        <w:tblLook w:val="04A0" w:firstRow="1" w:lastRow="0" w:firstColumn="1" w:lastColumn="0" w:noHBand="0" w:noVBand="1"/>
      </w:tblPr>
      <w:tblGrid>
        <w:gridCol w:w="3969"/>
        <w:gridCol w:w="397"/>
        <w:gridCol w:w="4706"/>
      </w:tblGrid>
      <w:tr w:rsidR="00F10899" w:rsidRPr="008515BB" w14:paraId="2C70ACD8" w14:textId="77777777" w:rsidTr="00F10899">
        <w:trPr>
          <w:trHeight w:val="483"/>
        </w:trPr>
        <w:tc>
          <w:tcPr>
            <w:tcW w:w="3969" w:type="dxa"/>
            <w:noWrap/>
            <w:hideMark/>
          </w:tcPr>
          <w:p w14:paraId="4D2E8604" w14:textId="77777777" w:rsidR="00F10899" w:rsidRPr="008515BB" w:rsidRDefault="00F10899" w:rsidP="0040700B">
            <w:pPr>
              <w:rPr>
                <w:b/>
                <w:bCs/>
                <w:sz w:val="24"/>
                <w:szCs w:val="24"/>
              </w:rPr>
            </w:pPr>
            <w:r w:rsidRPr="008515BB">
              <w:rPr>
                <w:b/>
                <w:bCs/>
                <w:sz w:val="24"/>
                <w:szCs w:val="24"/>
              </w:rPr>
              <w:t>BAŞVURU TARİHİ VE SAYISI</w:t>
            </w:r>
          </w:p>
        </w:tc>
        <w:tc>
          <w:tcPr>
            <w:tcW w:w="397" w:type="dxa"/>
          </w:tcPr>
          <w:p w14:paraId="0CD824AB" w14:textId="77777777" w:rsidR="00F10899" w:rsidRPr="008515BB" w:rsidRDefault="00F10899" w:rsidP="0040700B">
            <w:pPr>
              <w:rPr>
                <w:noProof/>
                <w:sz w:val="24"/>
                <w:szCs w:val="24"/>
              </w:rPr>
            </w:pPr>
            <w:r w:rsidRPr="008515BB">
              <w:rPr>
                <w:noProof/>
                <w:sz w:val="24"/>
                <w:szCs w:val="24"/>
              </w:rPr>
              <w:t>:</w:t>
            </w:r>
          </w:p>
        </w:tc>
        <w:tc>
          <w:tcPr>
            <w:tcW w:w="4706" w:type="dxa"/>
            <w:noWrap/>
            <w:hideMark/>
          </w:tcPr>
          <w:p w14:paraId="5B036619" w14:textId="77777777" w:rsidR="00F10899" w:rsidRPr="005F7CD4" w:rsidRDefault="00F10899" w:rsidP="0040700B">
            <w:pPr>
              <w:rPr>
                <w:rFonts w:eastAsiaTheme="minorHAnsi"/>
                <w:sz w:val="24"/>
                <w:szCs w:val="24"/>
                <w:lang w:eastAsia="en-US"/>
              </w:rPr>
            </w:pPr>
            <w:r w:rsidRPr="005F7CD4">
              <w:rPr>
                <w:rFonts w:eastAsiaTheme="minorHAnsi"/>
                <w:sz w:val="24"/>
                <w:szCs w:val="24"/>
                <w:lang w:eastAsia="en-US"/>
              </w:rPr>
              <w:t>27/09/2019 – 2019.E.XXXXX</w:t>
            </w:r>
          </w:p>
        </w:tc>
      </w:tr>
      <w:tr w:rsidR="00F10899" w:rsidRPr="008515BB" w14:paraId="74327318" w14:textId="77777777" w:rsidTr="00F10899">
        <w:trPr>
          <w:trHeight w:val="743"/>
        </w:trPr>
        <w:tc>
          <w:tcPr>
            <w:tcW w:w="3969" w:type="dxa"/>
            <w:noWrap/>
            <w:hideMark/>
          </w:tcPr>
          <w:p w14:paraId="79A39330" w14:textId="77777777" w:rsidR="00F10899" w:rsidRPr="008515BB" w:rsidRDefault="00F10899" w:rsidP="0040700B">
            <w:pPr>
              <w:rPr>
                <w:b/>
                <w:bCs/>
                <w:sz w:val="24"/>
                <w:szCs w:val="24"/>
              </w:rPr>
            </w:pPr>
            <w:r w:rsidRPr="008515BB">
              <w:rPr>
                <w:b/>
                <w:bCs/>
                <w:sz w:val="24"/>
                <w:szCs w:val="24"/>
              </w:rPr>
              <w:t>BAŞVURAN</w:t>
            </w:r>
          </w:p>
        </w:tc>
        <w:tc>
          <w:tcPr>
            <w:tcW w:w="397" w:type="dxa"/>
          </w:tcPr>
          <w:p w14:paraId="13528589" w14:textId="77777777" w:rsidR="00F10899" w:rsidRPr="008515BB" w:rsidRDefault="00F10899" w:rsidP="0040700B">
            <w:pPr>
              <w:rPr>
                <w:noProof/>
                <w:sz w:val="24"/>
                <w:szCs w:val="24"/>
              </w:rPr>
            </w:pPr>
            <w:r w:rsidRPr="008515BB">
              <w:rPr>
                <w:noProof/>
                <w:sz w:val="24"/>
                <w:szCs w:val="24"/>
              </w:rPr>
              <w:t>:</w:t>
            </w:r>
          </w:p>
        </w:tc>
        <w:tc>
          <w:tcPr>
            <w:tcW w:w="4706" w:type="dxa"/>
            <w:noWrap/>
            <w:hideMark/>
          </w:tcPr>
          <w:p w14:paraId="5FD99E3A" w14:textId="77777777" w:rsidR="00F10899" w:rsidRPr="005F7CD4" w:rsidRDefault="00F10899" w:rsidP="0040700B">
            <w:pPr>
              <w:rPr>
                <w:rFonts w:eastAsiaTheme="minorHAnsi"/>
                <w:sz w:val="24"/>
                <w:szCs w:val="24"/>
                <w:lang w:eastAsia="en-US"/>
              </w:rPr>
            </w:pPr>
            <w:r w:rsidRPr="005F7CD4">
              <w:rPr>
                <w:rFonts w:eastAsiaTheme="minorHAnsi"/>
                <w:sz w:val="24"/>
                <w:szCs w:val="24"/>
                <w:lang w:eastAsia="en-US"/>
              </w:rPr>
              <w:t>XXXXXXXXXXXİ VE TİC.A.Ş.</w:t>
            </w:r>
          </w:p>
          <w:p w14:paraId="3A97FF85" w14:textId="77777777" w:rsidR="00F10899" w:rsidRPr="005F7CD4" w:rsidRDefault="00F10899" w:rsidP="0040700B">
            <w:pPr>
              <w:rPr>
                <w:rFonts w:eastAsiaTheme="minorHAnsi"/>
                <w:sz w:val="24"/>
                <w:szCs w:val="24"/>
                <w:lang w:eastAsia="en-US"/>
              </w:rPr>
            </w:pPr>
            <w:r w:rsidRPr="005F7CD4">
              <w:rPr>
                <w:rFonts w:eastAsiaTheme="minorHAnsi"/>
                <w:sz w:val="24"/>
                <w:szCs w:val="24"/>
                <w:lang w:eastAsia="en-US"/>
              </w:rPr>
              <w:t>Kimlik No/Vergi No: ( XXXXXXXXXXXX)</w:t>
            </w:r>
          </w:p>
        </w:tc>
      </w:tr>
      <w:tr w:rsidR="00F10899" w:rsidRPr="008515BB" w14:paraId="3E340F78" w14:textId="77777777" w:rsidTr="00F10899">
        <w:trPr>
          <w:trHeight w:val="470"/>
        </w:trPr>
        <w:tc>
          <w:tcPr>
            <w:tcW w:w="3969" w:type="dxa"/>
            <w:noWrap/>
            <w:hideMark/>
          </w:tcPr>
          <w:p w14:paraId="4E76617E" w14:textId="77777777" w:rsidR="00F10899" w:rsidRPr="008515BB" w:rsidRDefault="00F10899" w:rsidP="0040700B">
            <w:pPr>
              <w:rPr>
                <w:b/>
                <w:bCs/>
                <w:sz w:val="24"/>
                <w:szCs w:val="24"/>
              </w:rPr>
            </w:pPr>
            <w:r w:rsidRPr="008515BB">
              <w:rPr>
                <w:b/>
                <w:bCs/>
                <w:sz w:val="24"/>
                <w:szCs w:val="24"/>
              </w:rPr>
              <w:t>BAŞVURAN VEKİLİ</w:t>
            </w:r>
          </w:p>
        </w:tc>
        <w:tc>
          <w:tcPr>
            <w:tcW w:w="397" w:type="dxa"/>
          </w:tcPr>
          <w:p w14:paraId="2E870FB1" w14:textId="77777777" w:rsidR="00F10899" w:rsidRPr="008515BB" w:rsidRDefault="00F10899" w:rsidP="0040700B">
            <w:pPr>
              <w:rPr>
                <w:noProof/>
                <w:sz w:val="24"/>
                <w:szCs w:val="24"/>
              </w:rPr>
            </w:pPr>
            <w:r w:rsidRPr="008515BB">
              <w:rPr>
                <w:noProof/>
                <w:sz w:val="24"/>
                <w:szCs w:val="24"/>
              </w:rPr>
              <w:t>:</w:t>
            </w:r>
          </w:p>
        </w:tc>
        <w:tc>
          <w:tcPr>
            <w:tcW w:w="4706" w:type="dxa"/>
            <w:noWrap/>
            <w:hideMark/>
          </w:tcPr>
          <w:p w14:paraId="0E71C8E1" w14:textId="77777777" w:rsidR="00F10899" w:rsidRPr="005F7CD4" w:rsidRDefault="00F10899" w:rsidP="0040700B">
            <w:pPr>
              <w:rPr>
                <w:rFonts w:eastAsiaTheme="minorHAnsi"/>
                <w:sz w:val="24"/>
                <w:szCs w:val="24"/>
                <w:lang w:eastAsia="en-US"/>
              </w:rPr>
            </w:pPr>
            <w:proofErr w:type="spellStart"/>
            <w:r w:rsidRPr="005F7CD4">
              <w:rPr>
                <w:rFonts w:eastAsiaTheme="minorHAnsi"/>
                <w:sz w:val="24"/>
                <w:szCs w:val="24"/>
                <w:lang w:eastAsia="en-US"/>
              </w:rPr>
              <w:t>xxxxxxxxxxx</w:t>
            </w:r>
            <w:proofErr w:type="spellEnd"/>
          </w:p>
        </w:tc>
      </w:tr>
      <w:tr w:rsidR="00F10899" w:rsidRPr="008515BB" w14:paraId="02605B5E" w14:textId="77777777" w:rsidTr="00F10899">
        <w:trPr>
          <w:trHeight w:val="480"/>
        </w:trPr>
        <w:tc>
          <w:tcPr>
            <w:tcW w:w="3969" w:type="dxa"/>
            <w:noWrap/>
            <w:hideMark/>
          </w:tcPr>
          <w:p w14:paraId="6E423D1E" w14:textId="77777777" w:rsidR="00F10899" w:rsidRPr="008515BB" w:rsidRDefault="00F10899" w:rsidP="0040700B">
            <w:pPr>
              <w:rPr>
                <w:b/>
                <w:bCs/>
                <w:sz w:val="24"/>
                <w:szCs w:val="24"/>
              </w:rPr>
            </w:pPr>
            <w:r w:rsidRPr="008515BB">
              <w:rPr>
                <w:b/>
                <w:bCs/>
                <w:sz w:val="24"/>
                <w:szCs w:val="24"/>
              </w:rPr>
              <w:t>SİGORTA KURULUŞU</w:t>
            </w:r>
          </w:p>
        </w:tc>
        <w:tc>
          <w:tcPr>
            <w:tcW w:w="397" w:type="dxa"/>
          </w:tcPr>
          <w:p w14:paraId="7E2F8F85" w14:textId="77777777" w:rsidR="00F10899" w:rsidRPr="008515BB" w:rsidRDefault="00F10899" w:rsidP="0040700B">
            <w:pPr>
              <w:rPr>
                <w:noProof/>
                <w:sz w:val="24"/>
                <w:szCs w:val="24"/>
              </w:rPr>
            </w:pPr>
            <w:r w:rsidRPr="008515BB">
              <w:rPr>
                <w:noProof/>
                <w:sz w:val="24"/>
                <w:szCs w:val="24"/>
              </w:rPr>
              <w:t>:</w:t>
            </w:r>
          </w:p>
        </w:tc>
        <w:tc>
          <w:tcPr>
            <w:tcW w:w="4706" w:type="dxa"/>
            <w:noWrap/>
            <w:hideMark/>
          </w:tcPr>
          <w:p w14:paraId="01A1E99D" w14:textId="3C7233CE" w:rsidR="00F10899" w:rsidRPr="005F7CD4" w:rsidRDefault="00F10899" w:rsidP="0040700B">
            <w:pPr>
              <w:rPr>
                <w:rFonts w:eastAsiaTheme="minorHAnsi"/>
                <w:sz w:val="24"/>
                <w:szCs w:val="24"/>
                <w:lang w:eastAsia="en-US"/>
              </w:rPr>
            </w:pPr>
            <w:r w:rsidRPr="005F7CD4">
              <w:rPr>
                <w:rFonts w:eastAsiaTheme="minorHAnsi"/>
                <w:sz w:val="24"/>
                <w:szCs w:val="24"/>
                <w:lang w:eastAsia="en-US"/>
              </w:rPr>
              <w:t>XXX Sigorta A</w:t>
            </w:r>
            <w:r w:rsidR="00E4656C">
              <w:rPr>
                <w:rFonts w:eastAsiaTheme="minorHAnsi"/>
                <w:sz w:val="24"/>
                <w:szCs w:val="24"/>
                <w:lang w:eastAsia="en-US"/>
              </w:rPr>
              <w:t>.</w:t>
            </w:r>
            <w:r w:rsidRPr="005F7CD4">
              <w:rPr>
                <w:rFonts w:eastAsiaTheme="minorHAnsi"/>
                <w:sz w:val="24"/>
                <w:szCs w:val="24"/>
                <w:lang w:eastAsia="en-US"/>
              </w:rPr>
              <w:t>Ş.</w:t>
            </w:r>
          </w:p>
          <w:p w14:paraId="3B8BEF19" w14:textId="77777777" w:rsidR="00F10899" w:rsidRPr="005F7CD4" w:rsidRDefault="00F10899" w:rsidP="0040700B">
            <w:pPr>
              <w:rPr>
                <w:rFonts w:eastAsiaTheme="minorHAnsi"/>
                <w:sz w:val="24"/>
                <w:szCs w:val="24"/>
                <w:lang w:eastAsia="en-US"/>
              </w:rPr>
            </w:pPr>
          </w:p>
        </w:tc>
      </w:tr>
      <w:tr w:rsidR="00F10899" w:rsidRPr="008515BB" w14:paraId="5A93200E" w14:textId="77777777" w:rsidTr="00F10899">
        <w:trPr>
          <w:trHeight w:val="561"/>
        </w:trPr>
        <w:tc>
          <w:tcPr>
            <w:tcW w:w="3969" w:type="dxa"/>
            <w:noWrap/>
            <w:hideMark/>
          </w:tcPr>
          <w:p w14:paraId="459DD674" w14:textId="77777777" w:rsidR="00F10899" w:rsidRPr="008515BB" w:rsidRDefault="00F10899" w:rsidP="0040700B">
            <w:pPr>
              <w:rPr>
                <w:b/>
                <w:bCs/>
                <w:sz w:val="24"/>
                <w:szCs w:val="24"/>
              </w:rPr>
            </w:pPr>
            <w:r w:rsidRPr="008515BB">
              <w:rPr>
                <w:b/>
                <w:bCs/>
                <w:sz w:val="24"/>
                <w:szCs w:val="24"/>
              </w:rPr>
              <w:t>SİGORTA KURULUŞU VEKİLİ</w:t>
            </w:r>
          </w:p>
        </w:tc>
        <w:tc>
          <w:tcPr>
            <w:tcW w:w="397" w:type="dxa"/>
          </w:tcPr>
          <w:p w14:paraId="5338E78C" w14:textId="77777777" w:rsidR="00F10899" w:rsidRPr="008515BB" w:rsidRDefault="00F10899" w:rsidP="0040700B">
            <w:pPr>
              <w:rPr>
                <w:noProof/>
                <w:sz w:val="24"/>
                <w:szCs w:val="24"/>
              </w:rPr>
            </w:pPr>
            <w:r w:rsidRPr="008515BB">
              <w:rPr>
                <w:noProof/>
                <w:sz w:val="24"/>
                <w:szCs w:val="24"/>
              </w:rPr>
              <w:t>:</w:t>
            </w:r>
          </w:p>
        </w:tc>
        <w:tc>
          <w:tcPr>
            <w:tcW w:w="4706" w:type="dxa"/>
            <w:hideMark/>
          </w:tcPr>
          <w:p w14:paraId="4917DAAC" w14:textId="77777777" w:rsidR="00F10899" w:rsidRPr="005F7CD4" w:rsidRDefault="00F10899" w:rsidP="0040700B">
            <w:pPr>
              <w:rPr>
                <w:rFonts w:eastAsiaTheme="minorHAnsi"/>
                <w:sz w:val="24"/>
                <w:szCs w:val="24"/>
                <w:lang w:eastAsia="en-US"/>
              </w:rPr>
            </w:pPr>
            <w:r w:rsidRPr="005F7CD4">
              <w:rPr>
                <w:rFonts w:eastAsiaTheme="minorHAnsi"/>
                <w:sz w:val="24"/>
                <w:szCs w:val="24"/>
                <w:lang w:eastAsia="en-US"/>
              </w:rPr>
              <w:t>XXXXXXXXXX</w:t>
            </w:r>
          </w:p>
          <w:p w14:paraId="332CD925" w14:textId="77777777" w:rsidR="00F10899" w:rsidRPr="005F7CD4" w:rsidRDefault="00F10899" w:rsidP="0040700B">
            <w:pPr>
              <w:rPr>
                <w:rFonts w:eastAsiaTheme="minorHAnsi"/>
                <w:sz w:val="24"/>
                <w:szCs w:val="24"/>
                <w:lang w:eastAsia="en-US"/>
              </w:rPr>
            </w:pPr>
          </w:p>
        </w:tc>
      </w:tr>
      <w:tr w:rsidR="00F10899" w:rsidRPr="008515BB" w14:paraId="6C136854" w14:textId="77777777" w:rsidTr="00F10899">
        <w:trPr>
          <w:trHeight w:val="522"/>
        </w:trPr>
        <w:tc>
          <w:tcPr>
            <w:tcW w:w="3969" w:type="dxa"/>
            <w:noWrap/>
            <w:hideMark/>
          </w:tcPr>
          <w:p w14:paraId="59419B17" w14:textId="77777777" w:rsidR="00F10899" w:rsidRPr="008515BB" w:rsidRDefault="00F10899" w:rsidP="0040700B">
            <w:pPr>
              <w:rPr>
                <w:b/>
                <w:bCs/>
                <w:sz w:val="24"/>
                <w:szCs w:val="24"/>
              </w:rPr>
            </w:pPr>
            <w:r w:rsidRPr="008515BB">
              <w:rPr>
                <w:b/>
                <w:bCs/>
                <w:sz w:val="24"/>
                <w:szCs w:val="24"/>
              </w:rPr>
              <w:t>UYUŞMAZLIK TUTARI</w:t>
            </w:r>
          </w:p>
        </w:tc>
        <w:tc>
          <w:tcPr>
            <w:tcW w:w="397" w:type="dxa"/>
          </w:tcPr>
          <w:p w14:paraId="44E7B1AC" w14:textId="77777777" w:rsidR="00F10899" w:rsidRPr="008515BB" w:rsidRDefault="00F10899" w:rsidP="0040700B">
            <w:pPr>
              <w:rPr>
                <w:noProof/>
                <w:sz w:val="24"/>
                <w:szCs w:val="24"/>
              </w:rPr>
            </w:pPr>
            <w:r w:rsidRPr="008515BB">
              <w:rPr>
                <w:noProof/>
                <w:sz w:val="24"/>
                <w:szCs w:val="24"/>
              </w:rPr>
              <w:t>:</w:t>
            </w:r>
          </w:p>
        </w:tc>
        <w:tc>
          <w:tcPr>
            <w:tcW w:w="4706" w:type="dxa"/>
            <w:noWrap/>
            <w:hideMark/>
          </w:tcPr>
          <w:p w14:paraId="0797F80B" w14:textId="77777777" w:rsidR="00F10899" w:rsidRPr="005F7CD4" w:rsidRDefault="00F10899" w:rsidP="0040700B">
            <w:pPr>
              <w:rPr>
                <w:rFonts w:eastAsiaTheme="minorHAnsi"/>
                <w:sz w:val="24"/>
                <w:szCs w:val="24"/>
                <w:lang w:eastAsia="en-US"/>
              </w:rPr>
            </w:pPr>
            <w:proofErr w:type="gramStart"/>
            <w:r w:rsidRPr="005F7CD4">
              <w:rPr>
                <w:rFonts w:eastAsiaTheme="minorHAnsi"/>
                <w:sz w:val="24"/>
                <w:szCs w:val="24"/>
                <w:lang w:eastAsia="en-US"/>
              </w:rPr>
              <w:t>XXXX  TL</w:t>
            </w:r>
            <w:proofErr w:type="gramEnd"/>
            <w:r w:rsidRPr="005F7CD4">
              <w:rPr>
                <w:rFonts w:eastAsiaTheme="minorHAnsi"/>
                <w:sz w:val="24"/>
                <w:szCs w:val="24"/>
                <w:lang w:eastAsia="en-US"/>
              </w:rPr>
              <w:t xml:space="preserve"> </w:t>
            </w:r>
          </w:p>
        </w:tc>
      </w:tr>
      <w:tr w:rsidR="00F10899" w:rsidRPr="008515BB" w14:paraId="3DE4DA38" w14:textId="77777777" w:rsidTr="00F10899">
        <w:trPr>
          <w:trHeight w:val="940"/>
        </w:trPr>
        <w:tc>
          <w:tcPr>
            <w:tcW w:w="3969" w:type="dxa"/>
            <w:noWrap/>
            <w:hideMark/>
          </w:tcPr>
          <w:p w14:paraId="3F965068" w14:textId="77777777" w:rsidR="00F10899" w:rsidRPr="008515BB" w:rsidRDefault="00F10899" w:rsidP="0040700B">
            <w:pPr>
              <w:rPr>
                <w:b/>
                <w:bCs/>
                <w:sz w:val="24"/>
                <w:szCs w:val="24"/>
              </w:rPr>
            </w:pPr>
            <w:r w:rsidRPr="008515BB">
              <w:rPr>
                <w:b/>
                <w:bCs/>
                <w:sz w:val="24"/>
                <w:szCs w:val="24"/>
              </w:rPr>
              <w:t>SİGORTA HAKEM/ HAKEMLERİ</w:t>
            </w:r>
          </w:p>
        </w:tc>
        <w:tc>
          <w:tcPr>
            <w:tcW w:w="397" w:type="dxa"/>
          </w:tcPr>
          <w:p w14:paraId="04978339" w14:textId="77777777" w:rsidR="00F10899" w:rsidRPr="008515BB" w:rsidRDefault="00F10899" w:rsidP="0040700B">
            <w:pPr>
              <w:rPr>
                <w:noProof/>
                <w:sz w:val="24"/>
                <w:szCs w:val="24"/>
              </w:rPr>
            </w:pPr>
            <w:r w:rsidRPr="008515BB">
              <w:rPr>
                <w:noProof/>
                <w:sz w:val="24"/>
                <w:szCs w:val="24"/>
              </w:rPr>
              <w:t>:</w:t>
            </w:r>
          </w:p>
        </w:tc>
        <w:tc>
          <w:tcPr>
            <w:tcW w:w="4706" w:type="dxa"/>
            <w:hideMark/>
          </w:tcPr>
          <w:p w14:paraId="4391C23A" w14:textId="77777777" w:rsidR="00F10899" w:rsidRPr="005F7CD4" w:rsidRDefault="00F10899" w:rsidP="0040700B">
            <w:pPr>
              <w:rPr>
                <w:rFonts w:eastAsiaTheme="minorHAnsi"/>
                <w:sz w:val="24"/>
                <w:szCs w:val="24"/>
                <w:lang w:eastAsia="en-US"/>
              </w:rPr>
            </w:pPr>
            <w:r w:rsidRPr="005F7CD4">
              <w:rPr>
                <w:rFonts w:eastAsiaTheme="minorHAnsi"/>
                <w:sz w:val="24"/>
                <w:szCs w:val="24"/>
                <w:lang w:eastAsia="en-US"/>
              </w:rPr>
              <w:t>XXXXXXXXXXX (</w:t>
            </w:r>
            <w:proofErr w:type="spellStart"/>
            <w:r w:rsidRPr="005F7CD4">
              <w:rPr>
                <w:rFonts w:eastAsiaTheme="minorHAnsi"/>
                <w:sz w:val="24"/>
                <w:szCs w:val="24"/>
                <w:lang w:eastAsia="en-US"/>
              </w:rPr>
              <w:t>Koordinator</w:t>
            </w:r>
            <w:proofErr w:type="spellEnd"/>
            <w:r w:rsidRPr="005F7CD4">
              <w:rPr>
                <w:rFonts w:eastAsiaTheme="minorHAnsi"/>
                <w:sz w:val="24"/>
                <w:szCs w:val="24"/>
                <w:lang w:eastAsia="en-US"/>
              </w:rPr>
              <w:t>)</w:t>
            </w:r>
          </w:p>
          <w:p w14:paraId="49D4FE77" w14:textId="77777777" w:rsidR="00F10899" w:rsidRPr="005F7CD4" w:rsidRDefault="00F10899" w:rsidP="0040700B">
            <w:pPr>
              <w:rPr>
                <w:rFonts w:eastAsiaTheme="minorHAnsi"/>
                <w:sz w:val="24"/>
                <w:szCs w:val="24"/>
                <w:lang w:eastAsia="en-US"/>
              </w:rPr>
            </w:pPr>
            <w:r w:rsidRPr="005F7CD4">
              <w:rPr>
                <w:rFonts w:eastAsiaTheme="minorHAnsi"/>
                <w:sz w:val="24"/>
                <w:szCs w:val="24"/>
                <w:lang w:eastAsia="en-US"/>
              </w:rPr>
              <w:t>(Sicil No: XXXXX )</w:t>
            </w:r>
          </w:p>
          <w:p w14:paraId="0B32FB71" w14:textId="77777777" w:rsidR="00F10899" w:rsidRPr="005F7CD4" w:rsidRDefault="00F10899" w:rsidP="0040700B">
            <w:pPr>
              <w:rPr>
                <w:rFonts w:eastAsiaTheme="minorHAnsi"/>
                <w:sz w:val="24"/>
                <w:szCs w:val="24"/>
                <w:lang w:eastAsia="en-US"/>
              </w:rPr>
            </w:pPr>
            <w:r w:rsidRPr="005F7CD4">
              <w:rPr>
                <w:rFonts w:eastAsiaTheme="minorHAnsi"/>
                <w:sz w:val="24"/>
                <w:szCs w:val="24"/>
                <w:lang w:eastAsia="en-US"/>
              </w:rPr>
              <w:t xml:space="preserve">Dosyayı tevdi eden Hakem </w:t>
            </w:r>
          </w:p>
        </w:tc>
      </w:tr>
      <w:tr w:rsidR="00F10899" w:rsidRPr="008515BB" w14:paraId="33296422" w14:textId="77777777" w:rsidTr="00F10899">
        <w:trPr>
          <w:trHeight w:val="940"/>
        </w:trPr>
        <w:tc>
          <w:tcPr>
            <w:tcW w:w="3969" w:type="dxa"/>
            <w:noWrap/>
          </w:tcPr>
          <w:p w14:paraId="0F946AB7" w14:textId="77777777" w:rsidR="00F10899" w:rsidRPr="008515BB" w:rsidRDefault="00F10899" w:rsidP="0040700B">
            <w:pPr>
              <w:rPr>
                <w:b/>
                <w:bCs/>
                <w:sz w:val="24"/>
                <w:szCs w:val="24"/>
              </w:rPr>
            </w:pPr>
            <w:r w:rsidRPr="008515BB">
              <w:rPr>
                <w:b/>
                <w:bCs/>
                <w:sz w:val="24"/>
                <w:szCs w:val="24"/>
              </w:rPr>
              <w:t>İNCELEMENİN KONUSU</w:t>
            </w:r>
          </w:p>
        </w:tc>
        <w:tc>
          <w:tcPr>
            <w:tcW w:w="397" w:type="dxa"/>
          </w:tcPr>
          <w:p w14:paraId="4BCEB630" w14:textId="77777777" w:rsidR="00F10899" w:rsidRPr="008515BB" w:rsidRDefault="00F10899" w:rsidP="0040700B">
            <w:pPr>
              <w:rPr>
                <w:noProof/>
                <w:sz w:val="24"/>
                <w:szCs w:val="24"/>
              </w:rPr>
            </w:pPr>
            <w:r w:rsidRPr="008515BB">
              <w:rPr>
                <w:noProof/>
                <w:sz w:val="24"/>
                <w:szCs w:val="24"/>
              </w:rPr>
              <w:t>:</w:t>
            </w:r>
          </w:p>
        </w:tc>
        <w:tc>
          <w:tcPr>
            <w:tcW w:w="4706" w:type="dxa"/>
          </w:tcPr>
          <w:p w14:paraId="543022C2" w14:textId="77777777" w:rsidR="00F10899" w:rsidRPr="005F7CD4" w:rsidRDefault="00F10899" w:rsidP="0040700B">
            <w:pPr>
              <w:rPr>
                <w:rFonts w:eastAsiaTheme="minorHAnsi"/>
                <w:sz w:val="24"/>
                <w:szCs w:val="24"/>
                <w:lang w:eastAsia="en-US"/>
              </w:rPr>
            </w:pPr>
          </w:p>
          <w:p w14:paraId="55B245B7" w14:textId="77777777" w:rsidR="00F10899" w:rsidRPr="005F7CD4" w:rsidRDefault="00F10899" w:rsidP="0040700B">
            <w:pPr>
              <w:rPr>
                <w:rFonts w:eastAsiaTheme="minorHAnsi"/>
                <w:sz w:val="24"/>
                <w:szCs w:val="24"/>
                <w:lang w:eastAsia="en-US"/>
              </w:rPr>
            </w:pPr>
          </w:p>
        </w:tc>
      </w:tr>
      <w:tr w:rsidR="00F10899" w:rsidRPr="008515BB" w14:paraId="37E672D1" w14:textId="77777777" w:rsidTr="00F10899">
        <w:trPr>
          <w:trHeight w:val="940"/>
        </w:trPr>
        <w:tc>
          <w:tcPr>
            <w:tcW w:w="3969" w:type="dxa"/>
            <w:noWrap/>
          </w:tcPr>
          <w:p w14:paraId="55F34058" w14:textId="77777777" w:rsidR="00F10899" w:rsidRPr="008515BB" w:rsidRDefault="00F10899" w:rsidP="0040700B">
            <w:pPr>
              <w:rPr>
                <w:b/>
                <w:bCs/>
                <w:sz w:val="24"/>
                <w:szCs w:val="24"/>
              </w:rPr>
            </w:pPr>
            <w:r w:rsidRPr="008515BB">
              <w:rPr>
                <w:b/>
                <w:bCs/>
                <w:sz w:val="24"/>
                <w:szCs w:val="24"/>
              </w:rPr>
              <w:t>TEVDİ EDİLEN GÖREV</w:t>
            </w:r>
          </w:p>
        </w:tc>
        <w:tc>
          <w:tcPr>
            <w:tcW w:w="397" w:type="dxa"/>
          </w:tcPr>
          <w:p w14:paraId="6FF8618F" w14:textId="77777777" w:rsidR="00F10899" w:rsidRPr="008515BB" w:rsidRDefault="00F10899" w:rsidP="0040700B">
            <w:pPr>
              <w:rPr>
                <w:noProof/>
                <w:sz w:val="24"/>
                <w:szCs w:val="24"/>
              </w:rPr>
            </w:pPr>
            <w:r w:rsidRPr="008515BB">
              <w:rPr>
                <w:noProof/>
                <w:sz w:val="24"/>
                <w:szCs w:val="24"/>
              </w:rPr>
              <w:t>:</w:t>
            </w:r>
          </w:p>
        </w:tc>
        <w:tc>
          <w:tcPr>
            <w:tcW w:w="4706" w:type="dxa"/>
          </w:tcPr>
          <w:p w14:paraId="26C392E0" w14:textId="77777777" w:rsidR="00F10899" w:rsidRPr="005F7CD4" w:rsidRDefault="00F10899" w:rsidP="0040700B">
            <w:pPr>
              <w:rPr>
                <w:rFonts w:eastAsiaTheme="minorHAnsi"/>
                <w:sz w:val="24"/>
                <w:szCs w:val="24"/>
                <w:lang w:eastAsia="en-US"/>
              </w:rPr>
            </w:pPr>
            <w:proofErr w:type="gramStart"/>
            <w:r w:rsidRPr="009F10FF">
              <w:rPr>
                <w:rFonts w:eastAsiaTheme="minorHAnsi"/>
                <w:sz w:val="24"/>
                <w:szCs w:val="22"/>
                <w:lang w:eastAsia="en-US"/>
              </w:rPr>
              <w:t>..</w:t>
            </w:r>
            <w:proofErr w:type="gramEnd"/>
            <w:r w:rsidRPr="009F10FF">
              <w:rPr>
                <w:rFonts w:eastAsiaTheme="minorHAnsi"/>
                <w:sz w:val="24"/>
                <w:szCs w:val="22"/>
                <w:lang w:eastAsia="en-US"/>
              </w:rPr>
              <w:t xml:space="preserve">tarihinde .. </w:t>
            </w:r>
            <w:proofErr w:type="spellStart"/>
            <w:r w:rsidRPr="009F10FF">
              <w:rPr>
                <w:rFonts w:eastAsiaTheme="minorHAnsi"/>
                <w:sz w:val="24"/>
                <w:szCs w:val="22"/>
                <w:lang w:eastAsia="en-US"/>
              </w:rPr>
              <w:t>örn</w:t>
            </w:r>
            <w:proofErr w:type="spellEnd"/>
            <w:r w:rsidRPr="009F10FF">
              <w:rPr>
                <w:rFonts w:eastAsiaTheme="minorHAnsi"/>
                <w:sz w:val="24"/>
                <w:szCs w:val="22"/>
                <w:lang w:eastAsia="en-US"/>
              </w:rPr>
              <w:t>. hırsızlık/su baskını vb</w:t>
            </w:r>
            <w:r>
              <w:rPr>
                <w:rFonts w:eastAsiaTheme="minorHAnsi"/>
                <w:sz w:val="24"/>
                <w:szCs w:val="22"/>
                <w:lang w:eastAsia="en-US"/>
              </w:rPr>
              <w:t xml:space="preserve">. </w:t>
            </w:r>
            <w:r w:rsidRPr="005F7CD4">
              <w:rPr>
                <w:rFonts w:eastAsiaTheme="minorHAnsi"/>
                <w:sz w:val="24"/>
                <w:szCs w:val="24"/>
                <w:lang w:eastAsia="en-US"/>
              </w:rPr>
              <w:t>meydana gelen olayın/hasarın teminat kapsamına girip girmediğinin belirlenmesi.</w:t>
            </w:r>
          </w:p>
        </w:tc>
      </w:tr>
      <w:tr w:rsidR="00F10899" w:rsidRPr="008515BB" w14:paraId="12E835CC" w14:textId="77777777" w:rsidTr="00F10899">
        <w:trPr>
          <w:trHeight w:val="940"/>
        </w:trPr>
        <w:tc>
          <w:tcPr>
            <w:tcW w:w="3969" w:type="dxa"/>
            <w:noWrap/>
          </w:tcPr>
          <w:p w14:paraId="1ECF94CB" w14:textId="77777777" w:rsidR="00F10899" w:rsidRPr="008515BB" w:rsidRDefault="00F10899" w:rsidP="0040700B">
            <w:pPr>
              <w:rPr>
                <w:b/>
                <w:bCs/>
                <w:sz w:val="24"/>
                <w:szCs w:val="24"/>
              </w:rPr>
            </w:pPr>
            <w:r w:rsidRPr="008515BB">
              <w:rPr>
                <w:b/>
                <w:bCs/>
                <w:sz w:val="24"/>
                <w:szCs w:val="24"/>
              </w:rPr>
              <w:t>GÖREVLENDİRME TARİHİ VE SÜRESİ</w:t>
            </w:r>
          </w:p>
        </w:tc>
        <w:tc>
          <w:tcPr>
            <w:tcW w:w="397" w:type="dxa"/>
          </w:tcPr>
          <w:p w14:paraId="1C8BF38F" w14:textId="77777777" w:rsidR="00F10899" w:rsidRPr="008515BB" w:rsidRDefault="00F10899" w:rsidP="0040700B">
            <w:pPr>
              <w:rPr>
                <w:noProof/>
                <w:sz w:val="24"/>
                <w:szCs w:val="24"/>
              </w:rPr>
            </w:pPr>
            <w:r w:rsidRPr="008515BB">
              <w:rPr>
                <w:noProof/>
                <w:sz w:val="24"/>
                <w:szCs w:val="24"/>
              </w:rPr>
              <w:t>:</w:t>
            </w:r>
          </w:p>
        </w:tc>
        <w:tc>
          <w:tcPr>
            <w:tcW w:w="4706" w:type="dxa"/>
          </w:tcPr>
          <w:p w14:paraId="400B7730" w14:textId="77777777" w:rsidR="00F10899" w:rsidRPr="005F7CD4" w:rsidRDefault="00F10899" w:rsidP="0040700B">
            <w:pPr>
              <w:rPr>
                <w:rFonts w:eastAsiaTheme="minorHAnsi"/>
                <w:sz w:val="24"/>
                <w:szCs w:val="24"/>
                <w:lang w:eastAsia="en-US"/>
              </w:rPr>
            </w:pPr>
          </w:p>
        </w:tc>
      </w:tr>
      <w:tr w:rsidR="00F10899" w:rsidRPr="008515BB" w14:paraId="66660A5A" w14:textId="77777777" w:rsidTr="00F10899">
        <w:trPr>
          <w:trHeight w:val="940"/>
        </w:trPr>
        <w:tc>
          <w:tcPr>
            <w:tcW w:w="3969" w:type="dxa"/>
            <w:noWrap/>
          </w:tcPr>
          <w:p w14:paraId="71647FEA" w14:textId="77777777" w:rsidR="00F10899" w:rsidRPr="008515BB" w:rsidRDefault="00F10899" w:rsidP="0040700B">
            <w:pPr>
              <w:rPr>
                <w:b/>
                <w:bCs/>
                <w:sz w:val="24"/>
                <w:szCs w:val="24"/>
              </w:rPr>
            </w:pPr>
            <w:r w:rsidRPr="008515BB">
              <w:rPr>
                <w:b/>
                <w:bCs/>
                <w:sz w:val="24"/>
                <w:szCs w:val="24"/>
              </w:rPr>
              <w:t>ÖDENEN TAZMİNAT TUTARI</w:t>
            </w:r>
          </w:p>
        </w:tc>
        <w:tc>
          <w:tcPr>
            <w:tcW w:w="397" w:type="dxa"/>
          </w:tcPr>
          <w:p w14:paraId="378C25AD" w14:textId="77777777" w:rsidR="00F10899" w:rsidRPr="008515BB" w:rsidRDefault="00F10899" w:rsidP="0040700B">
            <w:pPr>
              <w:rPr>
                <w:noProof/>
                <w:sz w:val="24"/>
                <w:szCs w:val="24"/>
              </w:rPr>
            </w:pPr>
            <w:r w:rsidRPr="008515BB">
              <w:rPr>
                <w:noProof/>
                <w:sz w:val="24"/>
                <w:szCs w:val="24"/>
              </w:rPr>
              <w:t>:</w:t>
            </w:r>
          </w:p>
        </w:tc>
        <w:tc>
          <w:tcPr>
            <w:tcW w:w="4706" w:type="dxa"/>
          </w:tcPr>
          <w:p w14:paraId="168E2675" w14:textId="77777777" w:rsidR="00F10899" w:rsidRPr="005F7CD4" w:rsidRDefault="00F10899" w:rsidP="0040700B">
            <w:pPr>
              <w:rPr>
                <w:rFonts w:eastAsiaTheme="minorHAnsi"/>
                <w:sz w:val="24"/>
                <w:szCs w:val="24"/>
                <w:lang w:eastAsia="en-US"/>
              </w:rPr>
            </w:pPr>
          </w:p>
        </w:tc>
      </w:tr>
      <w:tr w:rsidR="00F10899" w:rsidRPr="008515BB" w14:paraId="2DB06634" w14:textId="77777777" w:rsidTr="00F10899">
        <w:trPr>
          <w:trHeight w:val="940"/>
        </w:trPr>
        <w:tc>
          <w:tcPr>
            <w:tcW w:w="3969" w:type="dxa"/>
            <w:noWrap/>
          </w:tcPr>
          <w:p w14:paraId="73A81335" w14:textId="77777777" w:rsidR="00F10899" w:rsidRPr="009F10FF" w:rsidRDefault="00F10899" w:rsidP="0040700B">
            <w:pPr>
              <w:rPr>
                <w:b/>
                <w:bCs/>
                <w:sz w:val="24"/>
                <w:szCs w:val="24"/>
              </w:rPr>
            </w:pPr>
            <w:r w:rsidRPr="009F10FF">
              <w:rPr>
                <w:b/>
                <w:bCs/>
                <w:sz w:val="24"/>
                <w:szCs w:val="24"/>
              </w:rPr>
              <w:t>UYUŞMAZLIK KONUSU TUTAR</w:t>
            </w:r>
          </w:p>
        </w:tc>
        <w:tc>
          <w:tcPr>
            <w:tcW w:w="397" w:type="dxa"/>
          </w:tcPr>
          <w:p w14:paraId="11F5C368" w14:textId="77777777" w:rsidR="00F10899" w:rsidRPr="009F10FF" w:rsidRDefault="00F10899" w:rsidP="0040700B">
            <w:pPr>
              <w:rPr>
                <w:noProof/>
                <w:sz w:val="24"/>
                <w:szCs w:val="24"/>
              </w:rPr>
            </w:pPr>
            <w:r w:rsidRPr="009F10FF">
              <w:rPr>
                <w:noProof/>
                <w:sz w:val="24"/>
                <w:szCs w:val="24"/>
              </w:rPr>
              <w:t>:</w:t>
            </w:r>
          </w:p>
        </w:tc>
        <w:tc>
          <w:tcPr>
            <w:tcW w:w="4706" w:type="dxa"/>
          </w:tcPr>
          <w:p w14:paraId="1C5616AB" w14:textId="77777777" w:rsidR="00F10899" w:rsidRPr="009F10FF" w:rsidRDefault="00F10899" w:rsidP="0040700B">
            <w:pPr>
              <w:rPr>
                <w:noProof/>
                <w:sz w:val="24"/>
                <w:szCs w:val="24"/>
              </w:rPr>
            </w:pPr>
          </w:p>
        </w:tc>
      </w:tr>
    </w:tbl>
    <w:p w14:paraId="360F544C" w14:textId="77777777" w:rsidR="00B8003F" w:rsidRDefault="00B8003F" w:rsidP="00B8003F">
      <w:pPr>
        <w:shd w:val="clear" w:color="auto" w:fill="FFFFFF"/>
        <w:spacing w:line="320" w:lineRule="atLeast"/>
        <w:ind w:left="43"/>
        <w:rPr>
          <w:rFonts w:ascii="Arial" w:hAnsi="Arial"/>
          <w:b/>
          <w:sz w:val="28"/>
          <w:szCs w:val="28"/>
          <w:u w:val="single"/>
        </w:rPr>
      </w:pPr>
    </w:p>
    <w:p w14:paraId="0521B16B" w14:textId="0F836088" w:rsidR="00B8003F" w:rsidRDefault="00B8003F" w:rsidP="00815A8C">
      <w:pPr>
        <w:shd w:val="clear" w:color="auto" w:fill="FFFFFF"/>
        <w:spacing w:line="320" w:lineRule="atLeast"/>
        <w:ind w:left="43"/>
        <w:jc w:val="center"/>
        <w:rPr>
          <w:rFonts w:ascii="Arial" w:hAnsi="Arial"/>
          <w:b/>
          <w:sz w:val="28"/>
          <w:szCs w:val="28"/>
          <w:u w:val="single"/>
        </w:rPr>
      </w:pPr>
    </w:p>
    <w:p w14:paraId="3E1AECF1" w14:textId="77777777" w:rsidR="009F10FF" w:rsidRDefault="009F10FF" w:rsidP="00815A8C">
      <w:pPr>
        <w:shd w:val="clear" w:color="auto" w:fill="FFFFFF"/>
        <w:spacing w:line="320" w:lineRule="atLeast"/>
        <w:ind w:left="43"/>
        <w:jc w:val="center"/>
        <w:rPr>
          <w:rFonts w:ascii="Arial" w:hAnsi="Arial"/>
          <w:b/>
          <w:sz w:val="28"/>
          <w:szCs w:val="28"/>
          <w:u w:val="single"/>
        </w:rPr>
      </w:pPr>
    </w:p>
    <w:p w14:paraId="78A0061F" w14:textId="77777777" w:rsidR="00B8003F" w:rsidRDefault="00B8003F" w:rsidP="00815A8C">
      <w:pPr>
        <w:shd w:val="clear" w:color="auto" w:fill="FFFFFF"/>
        <w:spacing w:line="320" w:lineRule="atLeast"/>
        <w:ind w:left="43"/>
        <w:jc w:val="center"/>
        <w:rPr>
          <w:rFonts w:ascii="Arial" w:hAnsi="Arial"/>
          <w:b/>
          <w:sz w:val="28"/>
          <w:szCs w:val="28"/>
          <w:u w:val="single"/>
        </w:rPr>
      </w:pPr>
    </w:p>
    <w:p w14:paraId="69EEC823" w14:textId="77777777" w:rsidR="00F10899" w:rsidRPr="004F5A95" w:rsidRDefault="00F10899" w:rsidP="00F10899">
      <w:pPr>
        <w:pStyle w:val="ListeParagraf"/>
        <w:widowControl/>
        <w:numPr>
          <w:ilvl w:val="0"/>
          <w:numId w:val="9"/>
        </w:numPr>
        <w:autoSpaceDE/>
        <w:autoSpaceDN/>
        <w:adjustRightInd/>
        <w:ind w:left="284" w:hanging="284"/>
        <w:rPr>
          <w:rFonts w:eastAsia="Arial"/>
          <w:b/>
          <w:sz w:val="24"/>
          <w:u w:val="single"/>
        </w:rPr>
      </w:pPr>
      <w:r w:rsidRPr="004F5A95">
        <w:rPr>
          <w:rFonts w:eastAsia="Arial"/>
          <w:b/>
          <w:sz w:val="24"/>
          <w:u w:val="single"/>
        </w:rPr>
        <w:lastRenderedPageBreak/>
        <w:t>GÖREVLENDİRME KONUSU</w:t>
      </w:r>
      <w:r>
        <w:rPr>
          <w:rFonts w:eastAsia="Arial"/>
          <w:b/>
          <w:sz w:val="24"/>
          <w:u w:val="single"/>
        </w:rPr>
        <w:t xml:space="preserve"> </w:t>
      </w:r>
    </w:p>
    <w:p w14:paraId="0880C427" w14:textId="77777777" w:rsidR="00F10899" w:rsidRPr="000710CC" w:rsidRDefault="00F10899" w:rsidP="00F10899">
      <w:pPr>
        <w:spacing w:after="0" w:line="240" w:lineRule="auto"/>
        <w:rPr>
          <w:b/>
        </w:rPr>
      </w:pPr>
    </w:p>
    <w:p w14:paraId="4EF1D30D" w14:textId="735C0C1C" w:rsidR="00F10899" w:rsidRDefault="00F10899" w:rsidP="00F10899">
      <w:pPr>
        <w:jc w:val="both"/>
        <w:rPr>
          <w:rFonts w:ascii="Times New Roman" w:eastAsia="Times New Roman" w:hAnsi="Times New Roman" w:cs="Times New Roman"/>
          <w:bCs/>
          <w:sz w:val="24"/>
          <w:szCs w:val="20"/>
        </w:rPr>
      </w:pPr>
      <w:r>
        <w:rPr>
          <w:rFonts w:ascii="Times New Roman" w:hAnsi="Times New Roman" w:cs="Times New Roman"/>
          <w:sz w:val="24"/>
        </w:rPr>
        <w:t xml:space="preserve">Sigorta Tahkim Komisyonunca 10.10.2019 </w:t>
      </w:r>
      <w:r w:rsidRPr="00136BAE">
        <w:rPr>
          <w:rFonts w:ascii="Times New Roman" w:hAnsi="Times New Roman" w:cs="Times New Roman"/>
          <w:sz w:val="24"/>
        </w:rPr>
        <w:t>tarih ve 2019.E.</w:t>
      </w:r>
      <w:r>
        <w:rPr>
          <w:rFonts w:ascii="Times New Roman" w:hAnsi="Times New Roman" w:cs="Times New Roman"/>
          <w:sz w:val="24"/>
        </w:rPr>
        <w:t xml:space="preserve">xxxxx </w:t>
      </w:r>
      <w:r w:rsidRPr="00136BAE">
        <w:rPr>
          <w:rFonts w:ascii="Times New Roman" w:hAnsi="Times New Roman" w:cs="Times New Roman"/>
          <w:sz w:val="24"/>
        </w:rPr>
        <w:t>numaralı başvuruda tarafım</w:t>
      </w:r>
      <w:r>
        <w:rPr>
          <w:rFonts w:ascii="Times New Roman" w:hAnsi="Times New Roman" w:cs="Times New Roman"/>
          <w:sz w:val="24"/>
        </w:rPr>
        <w:t xml:space="preserve">a yapılan bilirkişi görevlendirmesine dair ara kararda uyuşmazlığa </w:t>
      </w:r>
      <w:proofErr w:type="gramStart"/>
      <w:r>
        <w:rPr>
          <w:rFonts w:ascii="Times New Roman" w:hAnsi="Times New Roman" w:cs="Times New Roman"/>
          <w:sz w:val="24"/>
        </w:rPr>
        <w:t>….</w:t>
      </w:r>
      <w:proofErr w:type="gramEnd"/>
      <w:r>
        <w:rPr>
          <w:rFonts w:ascii="Times New Roman" w:hAnsi="Times New Roman" w:cs="Times New Roman"/>
          <w:sz w:val="24"/>
        </w:rPr>
        <w:t xml:space="preserve"> sonrasında </w:t>
      </w:r>
      <w:proofErr w:type="spellStart"/>
      <w:r>
        <w:rPr>
          <w:rFonts w:ascii="Times New Roman" w:hAnsi="Times New Roman" w:cs="Times New Roman"/>
          <w:b/>
          <w:sz w:val="24"/>
        </w:rPr>
        <w:t>xxxx</w:t>
      </w:r>
      <w:proofErr w:type="spellEnd"/>
      <w:r>
        <w:rPr>
          <w:rFonts w:ascii="Times New Roman" w:hAnsi="Times New Roman" w:cs="Times New Roman"/>
          <w:b/>
          <w:sz w:val="24"/>
        </w:rPr>
        <w:t xml:space="preserve"> </w:t>
      </w:r>
      <w:proofErr w:type="gramStart"/>
      <w:r>
        <w:rPr>
          <w:rFonts w:ascii="Times New Roman" w:hAnsi="Times New Roman" w:cs="Times New Roman"/>
          <w:b/>
          <w:sz w:val="24"/>
        </w:rPr>
        <w:t>….</w:t>
      </w:r>
      <w:proofErr w:type="gramEnd"/>
      <w:r>
        <w:rPr>
          <w:rFonts w:ascii="Times New Roman" w:hAnsi="Times New Roman" w:cs="Times New Roman"/>
          <w:b/>
          <w:sz w:val="24"/>
        </w:rPr>
        <w:t xml:space="preserve"> </w:t>
      </w:r>
      <w:proofErr w:type="gramStart"/>
      <w:r>
        <w:rPr>
          <w:rFonts w:ascii="Times New Roman" w:hAnsi="Times New Roman" w:cs="Times New Roman"/>
          <w:b/>
          <w:sz w:val="24"/>
        </w:rPr>
        <w:t>gerçekleşen</w:t>
      </w:r>
      <w:proofErr w:type="gramEnd"/>
      <w:r>
        <w:rPr>
          <w:rFonts w:ascii="Times New Roman" w:hAnsi="Times New Roman" w:cs="Times New Roman"/>
          <w:b/>
          <w:sz w:val="24"/>
        </w:rPr>
        <w:t xml:space="preserve"> olayın/hasarın poliçe teminat kapsamına girip girmediğinin </w:t>
      </w:r>
      <w:r w:rsidRPr="00681E67">
        <w:rPr>
          <w:rFonts w:ascii="Times New Roman" w:eastAsia="Times New Roman" w:hAnsi="Times New Roman" w:cs="Times New Roman"/>
          <w:sz w:val="24"/>
          <w:szCs w:val="20"/>
        </w:rPr>
        <w:t>belirlenmesi</w:t>
      </w:r>
      <w:r>
        <w:rPr>
          <w:rFonts w:ascii="Times New Roman" w:eastAsia="Times New Roman" w:hAnsi="Times New Roman" w:cs="Times New Roman"/>
          <w:b/>
          <w:bCs/>
          <w:sz w:val="24"/>
          <w:szCs w:val="20"/>
        </w:rPr>
        <w:t xml:space="preserve"> </w:t>
      </w:r>
      <w:r w:rsidR="009F10FF">
        <w:rPr>
          <w:rFonts w:ascii="Times New Roman" w:eastAsia="Times New Roman" w:hAnsi="Times New Roman" w:cs="Times New Roman"/>
          <w:bCs/>
          <w:sz w:val="24"/>
          <w:szCs w:val="20"/>
        </w:rPr>
        <w:t>talep edilmiştir</w:t>
      </w:r>
      <w:r w:rsidRPr="00136BAE">
        <w:rPr>
          <w:rFonts w:ascii="Times New Roman" w:eastAsia="Times New Roman" w:hAnsi="Times New Roman" w:cs="Times New Roman"/>
          <w:bCs/>
          <w:sz w:val="24"/>
          <w:szCs w:val="20"/>
        </w:rPr>
        <w:t>.</w:t>
      </w:r>
      <w:r>
        <w:rPr>
          <w:rFonts w:ascii="Times New Roman" w:eastAsia="Times New Roman" w:hAnsi="Times New Roman" w:cs="Times New Roman"/>
          <w:bCs/>
          <w:sz w:val="24"/>
          <w:szCs w:val="20"/>
        </w:rPr>
        <w:t xml:space="preserve"> </w:t>
      </w:r>
    </w:p>
    <w:p w14:paraId="2E3A6D1F" w14:textId="77777777" w:rsidR="00F10899" w:rsidRDefault="00F10899" w:rsidP="00F10899">
      <w:pPr>
        <w:pStyle w:val="ListeParagraf"/>
        <w:ind w:left="284"/>
        <w:jc w:val="both"/>
        <w:rPr>
          <w:sz w:val="24"/>
          <w:szCs w:val="24"/>
        </w:rPr>
      </w:pPr>
    </w:p>
    <w:p w14:paraId="1278F81C" w14:textId="77777777" w:rsidR="00F10899" w:rsidRPr="001E2AAC" w:rsidRDefault="00F10899" w:rsidP="00F10899">
      <w:pPr>
        <w:pStyle w:val="ListeParagraf"/>
        <w:widowControl/>
        <w:numPr>
          <w:ilvl w:val="0"/>
          <w:numId w:val="9"/>
        </w:numPr>
        <w:autoSpaceDE/>
        <w:autoSpaceDN/>
        <w:adjustRightInd/>
        <w:ind w:left="284" w:hanging="284"/>
        <w:rPr>
          <w:rFonts w:eastAsia="Arial"/>
          <w:b/>
          <w:sz w:val="24"/>
          <w:u w:val="single"/>
        </w:rPr>
      </w:pPr>
      <w:r w:rsidRPr="001E2AAC">
        <w:rPr>
          <w:rFonts w:eastAsia="Arial"/>
          <w:b/>
          <w:sz w:val="24"/>
          <w:u w:val="single"/>
        </w:rPr>
        <w:t xml:space="preserve">HASAR KONUSU VE POLİÇE BİLGİLERİ </w:t>
      </w:r>
    </w:p>
    <w:p w14:paraId="45D30657" w14:textId="77777777" w:rsidR="00F10899" w:rsidRPr="00564D02" w:rsidRDefault="00F10899" w:rsidP="00F10899">
      <w:pPr>
        <w:pStyle w:val="ListeParagraf"/>
        <w:ind w:left="284"/>
        <w:rPr>
          <w:rFonts w:eastAsia="Arial"/>
          <w:b/>
          <w:sz w:val="24"/>
          <w:highlight w:val="yellow"/>
          <w:u w:val="single"/>
        </w:rPr>
      </w:pPr>
    </w:p>
    <w:p w14:paraId="4BA70BF9" w14:textId="77777777" w:rsidR="00F10899" w:rsidRDefault="00F10899" w:rsidP="00F1089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60"/>
        </w:tabs>
        <w:spacing w:after="120" w:line="240" w:lineRule="auto"/>
        <w:ind w:left="142" w:right="141"/>
        <w:jc w:val="both"/>
        <w:rPr>
          <w:rFonts w:ascii="Times New Roman" w:eastAsia="Arial" w:hAnsi="Times New Roman" w:cs="Times New Roman"/>
          <w:b/>
          <w:sz w:val="24"/>
          <w:szCs w:val="24"/>
        </w:rPr>
      </w:pPr>
      <w:r>
        <w:rPr>
          <w:rFonts w:ascii="Times New Roman" w:eastAsia="Arial" w:hAnsi="Times New Roman" w:cs="Times New Roman"/>
          <w:b/>
          <w:sz w:val="24"/>
          <w:szCs w:val="24"/>
        </w:rPr>
        <w:t>Tazminat Talebinde Bulu</w:t>
      </w:r>
      <w:r w:rsidRPr="001E2AAC">
        <w:rPr>
          <w:rFonts w:ascii="Times New Roman" w:eastAsia="Arial" w:hAnsi="Times New Roman" w:cs="Times New Roman"/>
          <w:b/>
          <w:sz w:val="24"/>
          <w:szCs w:val="24"/>
        </w:rPr>
        <w:t>nu</w:t>
      </w:r>
      <w:r>
        <w:rPr>
          <w:rFonts w:ascii="Times New Roman" w:eastAsia="Arial" w:hAnsi="Times New Roman" w:cs="Times New Roman"/>
          <w:b/>
          <w:sz w:val="24"/>
          <w:szCs w:val="24"/>
        </w:rPr>
        <w:t xml:space="preserve">lan… (Araç, Makine, Eşya, Ev vb.) ve Poliçe Bilgileri </w:t>
      </w:r>
    </w:p>
    <w:p w14:paraId="62833D86" w14:textId="77777777" w:rsidR="00F10899" w:rsidRDefault="00F10899" w:rsidP="00F1089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60"/>
        </w:tabs>
        <w:spacing w:after="60" w:line="240" w:lineRule="auto"/>
        <w:ind w:left="142" w:right="141"/>
        <w:jc w:val="both"/>
        <w:rPr>
          <w:rFonts w:ascii="Times New Roman" w:eastAsia="Arial" w:hAnsi="Times New Roman" w:cs="Times New Roman"/>
          <w:sz w:val="24"/>
          <w:szCs w:val="24"/>
        </w:rPr>
      </w:pPr>
      <w:r>
        <w:rPr>
          <w:rFonts w:ascii="Times New Roman" w:eastAsia="Arial" w:hAnsi="Times New Roman" w:cs="Times New Roman"/>
          <w:sz w:val="24"/>
          <w:szCs w:val="24"/>
        </w:rPr>
        <w:t>….. Sahibi</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 </w:t>
      </w:r>
      <w:proofErr w:type="spellStart"/>
      <w:r>
        <w:rPr>
          <w:rFonts w:ascii="Times New Roman" w:eastAsia="Arial" w:hAnsi="Times New Roman" w:cs="Times New Roman"/>
          <w:sz w:val="24"/>
          <w:szCs w:val="24"/>
        </w:rPr>
        <w:t>xxxx</w:t>
      </w:r>
      <w:proofErr w:type="spellEnd"/>
    </w:p>
    <w:p w14:paraId="5FDC375D" w14:textId="77777777" w:rsidR="00F10899" w:rsidRDefault="00F10899" w:rsidP="00F1089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60"/>
        </w:tabs>
        <w:spacing w:after="60" w:line="240" w:lineRule="auto"/>
        <w:ind w:left="142" w:right="141"/>
        <w:jc w:val="both"/>
        <w:rPr>
          <w:rFonts w:ascii="Times New Roman" w:eastAsia="Arial" w:hAnsi="Times New Roman" w:cs="Times New Roman"/>
          <w:sz w:val="24"/>
          <w:szCs w:val="24"/>
        </w:rPr>
      </w:pPr>
      <w:r>
        <w:rPr>
          <w:rFonts w:ascii="Times New Roman" w:eastAsia="Arial" w:hAnsi="Times New Roman" w:cs="Times New Roman"/>
          <w:sz w:val="24"/>
          <w:szCs w:val="24"/>
        </w:rPr>
        <w:t>….. Sahibi VKN/TCKN</w:t>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 </w:t>
      </w:r>
      <w:proofErr w:type="spellStart"/>
      <w:r>
        <w:rPr>
          <w:rFonts w:ascii="Times New Roman" w:eastAsia="Arial" w:hAnsi="Times New Roman" w:cs="Times New Roman"/>
          <w:sz w:val="24"/>
          <w:szCs w:val="24"/>
        </w:rPr>
        <w:t>xxxx</w:t>
      </w:r>
      <w:proofErr w:type="spellEnd"/>
    </w:p>
    <w:p w14:paraId="1E44C407" w14:textId="77777777" w:rsidR="00F10899" w:rsidRDefault="00F10899" w:rsidP="00F1089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60"/>
        </w:tabs>
        <w:spacing w:after="60" w:line="240" w:lineRule="auto"/>
        <w:ind w:left="142" w:right="141"/>
        <w:jc w:val="both"/>
        <w:rPr>
          <w:rFonts w:ascii="Times New Roman" w:eastAsia="Arial" w:hAnsi="Times New Roman" w:cs="Times New Roman"/>
          <w:color w:val="000000"/>
          <w:sz w:val="24"/>
          <w:szCs w:val="24"/>
        </w:rPr>
      </w:pPr>
      <w:r>
        <w:rPr>
          <w:rFonts w:ascii="Times New Roman" w:eastAsia="Arial" w:hAnsi="Times New Roman" w:cs="Times New Roman"/>
          <w:sz w:val="24"/>
          <w:szCs w:val="24"/>
        </w:rPr>
        <w:t>Araç ( Makine, eşya, ev vb.)</w:t>
      </w:r>
      <w:r>
        <w:rPr>
          <w:rFonts w:ascii="Times New Roman" w:eastAsia="Arial" w:hAnsi="Times New Roman" w:cs="Times New Roman"/>
          <w:sz w:val="24"/>
          <w:szCs w:val="24"/>
        </w:rPr>
        <w:tab/>
        <w:t xml:space="preserve"> </w:t>
      </w:r>
      <w:r w:rsidRPr="00BE5E97">
        <w:rPr>
          <w:rFonts w:ascii="Times New Roman" w:eastAsia="Arial" w:hAnsi="Times New Roman" w:cs="Times New Roman"/>
          <w:sz w:val="24"/>
          <w:szCs w:val="24"/>
        </w:rPr>
        <w:t xml:space="preserve">: </w:t>
      </w:r>
      <w:proofErr w:type="spellStart"/>
      <w:r>
        <w:rPr>
          <w:rFonts w:ascii="Times New Roman" w:eastAsia="Arial" w:hAnsi="Times New Roman" w:cs="Times New Roman"/>
          <w:sz w:val="24"/>
          <w:szCs w:val="24"/>
        </w:rPr>
        <w:t>xxxx</w:t>
      </w:r>
      <w:proofErr w:type="spellEnd"/>
    </w:p>
    <w:p w14:paraId="4F2100D5" w14:textId="77777777" w:rsidR="00F10899" w:rsidRDefault="00F10899" w:rsidP="00F1089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60"/>
        </w:tabs>
        <w:spacing w:after="60" w:line="240" w:lineRule="auto"/>
        <w:ind w:left="142" w:right="141"/>
        <w:jc w:val="both"/>
        <w:rPr>
          <w:rFonts w:ascii="Times New Roman" w:eastAsia="Arial" w:hAnsi="Times New Roman" w:cs="Times New Roman"/>
          <w:sz w:val="24"/>
          <w:szCs w:val="24"/>
        </w:rPr>
      </w:pPr>
      <w:r>
        <w:rPr>
          <w:rFonts w:ascii="Times New Roman" w:eastAsia="Arial" w:hAnsi="Times New Roman" w:cs="Times New Roman"/>
          <w:color w:val="000000"/>
          <w:sz w:val="24"/>
          <w:szCs w:val="24"/>
        </w:rPr>
        <w:t>Markası (Makine ise)</w:t>
      </w:r>
      <w:r>
        <w:rPr>
          <w:rFonts w:ascii="Times New Roman" w:eastAsia="Arial" w:hAnsi="Times New Roman" w:cs="Times New Roman"/>
          <w:color w:val="000000"/>
          <w:sz w:val="24"/>
          <w:szCs w:val="24"/>
        </w:rPr>
        <w:tab/>
      </w:r>
      <w:r>
        <w:rPr>
          <w:rFonts w:ascii="Times New Roman" w:eastAsia="Arial" w:hAnsi="Times New Roman" w:cs="Times New Roman"/>
          <w:color w:val="000000"/>
          <w:sz w:val="24"/>
          <w:szCs w:val="24"/>
        </w:rPr>
        <w:tab/>
        <w:t xml:space="preserve"> : </w:t>
      </w:r>
      <w:proofErr w:type="spellStart"/>
      <w:r>
        <w:rPr>
          <w:rFonts w:ascii="Times New Roman" w:eastAsia="Arial" w:hAnsi="Times New Roman" w:cs="Times New Roman"/>
          <w:sz w:val="24"/>
          <w:szCs w:val="24"/>
        </w:rPr>
        <w:t>xxxx</w:t>
      </w:r>
      <w:proofErr w:type="spellEnd"/>
    </w:p>
    <w:p w14:paraId="4029BF60" w14:textId="77777777" w:rsidR="00F10899" w:rsidRDefault="00F10899" w:rsidP="00F1089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60"/>
        </w:tabs>
        <w:spacing w:after="60" w:line="240" w:lineRule="auto"/>
        <w:ind w:left="142" w:right="141"/>
        <w:jc w:val="both"/>
        <w:rPr>
          <w:rFonts w:ascii="Times New Roman" w:eastAsia="Arial" w:hAnsi="Times New Roman" w:cs="Times New Roman"/>
          <w:sz w:val="24"/>
          <w:szCs w:val="24"/>
        </w:rPr>
      </w:pPr>
      <w:r>
        <w:rPr>
          <w:rFonts w:ascii="Times New Roman" w:eastAsia="Arial" w:hAnsi="Times New Roman" w:cs="Times New Roman"/>
          <w:sz w:val="24"/>
          <w:szCs w:val="24"/>
        </w:rPr>
        <w:t>Modeli   (Makine ise)</w:t>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 </w:t>
      </w:r>
      <w:proofErr w:type="spellStart"/>
      <w:r>
        <w:rPr>
          <w:rFonts w:ascii="Times New Roman" w:eastAsia="Arial" w:hAnsi="Times New Roman" w:cs="Times New Roman"/>
          <w:sz w:val="24"/>
          <w:szCs w:val="24"/>
        </w:rPr>
        <w:t>xxxx</w:t>
      </w:r>
      <w:proofErr w:type="spellEnd"/>
    </w:p>
    <w:p w14:paraId="1C9F911B" w14:textId="2AF9F499" w:rsidR="00F10899" w:rsidRPr="00BE5E97" w:rsidRDefault="00F10899" w:rsidP="00F1089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60"/>
        </w:tabs>
        <w:spacing w:after="60" w:line="240" w:lineRule="auto"/>
        <w:ind w:left="142" w:right="141"/>
        <w:jc w:val="both"/>
        <w:rPr>
          <w:rFonts w:ascii="Times New Roman" w:eastAsia="Arial" w:hAnsi="Times New Roman" w:cs="Times New Roman"/>
          <w:sz w:val="24"/>
          <w:szCs w:val="24"/>
        </w:rPr>
      </w:pPr>
      <w:r w:rsidRPr="00BE5E97">
        <w:rPr>
          <w:rFonts w:ascii="Times New Roman" w:eastAsia="Arial" w:hAnsi="Times New Roman" w:cs="Times New Roman"/>
          <w:sz w:val="24"/>
          <w:szCs w:val="24"/>
        </w:rPr>
        <w:t>Sigorta Şirketi</w:t>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t xml:space="preserve">  : </w:t>
      </w:r>
      <w:r w:rsidR="00E4656C">
        <w:rPr>
          <w:rFonts w:ascii="Times New Roman" w:eastAsia="Arial" w:hAnsi="Times New Roman" w:cs="Times New Roman"/>
          <w:sz w:val="24"/>
          <w:szCs w:val="24"/>
        </w:rPr>
        <w:t>xxx</w:t>
      </w:r>
      <w:r w:rsidRPr="00BE5E97">
        <w:rPr>
          <w:rFonts w:ascii="Times New Roman" w:eastAsia="Arial" w:hAnsi="Times New Roman" w:cs="Times New Roman"/>
          <w:sz w:val="24"/>
          <w:szCs w:val="24"/>
        </w:rPr>
        <w:t xml:space="preserve"> Sigorta </w:t>
      </w:r>
      <w:r>
        <w:rPr>
          <w:rFonts w:ascii="Times New Roman" w:eastAsia="Arial" w:hAnsi="Times New Roman" w:cs="Times New Roman"/>
          <w:sz w:val="24"/>
          <w:szCs w:val="24"/>
        </w:rPr>
        <w:t>A</w:t>
      </w:r>
      <w:r w:rsidR="00E4656C">
        <w:rPr>
          <w:rFonts w:ascii="Times New Roman" w:eastAsia="Arial" w:hAnsi="Times New Roman" w:cs="Times New Roman"/>
          <w:sz w:val="24"/>
          <w:szCs w:val="24"/>
        </w:rPr>
        <w:t>.</w:t>
      </w:r>
      <w:r>
        <w:rPr>
          <w:rFonts w:ascii="Times New Roman" w:eastAsia="Arial" w:hAnsi="Times New Roman" w:cs="Times New Roman"/>
          <w:sz w:val="24"/>
          <w:szCs w:val="24"/>
        </w:rPr>
        <w:t>Ş</w:t>
      </w:r>
      <w:r w:rsidR="00E4656C">
        <w:rPr>
          <w:rFonts w:ascii="Times New Roman" w:eastAsia="Arial" w:hAnsi="Times New Roman" w:cs="Times New Roman"/>
          <w:sz w:val="24"/>
          <w:szCs w:val="24"/>
        </w:rPr>
        <w:t>.</w:t>
      </w:r>
    </w:p>
    <w:p w14:paraId="308E7A5F" w14:textId="41CB62EE" w:rsidR="00F10899" w:rsidRPr="00BE5E97" w:rsidRDefault="00F10899" w:rsidP="00F1089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60"/>
        </w:tabs>
        <w:spacing w:after="60" w:line="240" w:lineRule="auto"/>
        <w:ind w:left="142" w:right="141"/>
        <w:jc w:val="both"/>
        <w:rPr>
          <w:rFonts w:ascii="Times New Roman" w:eastAsia="Arial" w:hAnsi="Times New Roman" w:cs="Times New Roman"/>
          <w:sz w:val="24"/>
          <w:szCs w:val="24"/>
        </w:rPr>
      </w:pPr>
      <w:r w:rsidRPr="00BE5E97">
        <w:rPr>
          <w:rFonts w:ascii="Times New Roman" w:eastAsia="Arial" w:hAnsi="Times New Roman" w:cs="Times New Roman"/>
          <w:sz w:val="24"/>
          <w:szCs w:val="24"/>
        </w:rPr>
        <w:t xml:space="preserve">Poliçe No - Vade     </w:t>
      </w:r>
      <w:r w:rsidRPr="00BE5E97">
        <w:rPr>
          <w:rFonts w:ascii="Times New Roman" w:eastAsia="Arial" w:hAnsi="Times New Roman" w:cs="Times New Roman"/>
          <w:sz w:val="24"/>
          <w:szCs w:val="24"/>
        </w:rPr>
        <w:tab/>
      </w:r>
      <w:r w:rsidRPr="00BE5E97">
        <w:rPr>
          <w:rFonts w:ascii="Times New Roman" w:eastAsia="Arial" w:hAnsi="Times New Roman" w:cs="Times New Roman"/>
          <w:sz w:val="24"/>
          <w:szCs w:val="24"/>
        </w:rPr>
        <w:tab/>
      </w:r>
      <w:r>
        <w:rPr>
          <w:rFonts w:ascii="Times New Roman" w:eastAsia="Arial" w:hAnsi="Times New Roman" w:cs="Times New Roman"/>
          <w:sz w:val="24"/>
          <w:szCs w:val="24"/>
        </w:rPr>
        <w:tab/>
      </w:r>
      <w:r w:rsidRPr="00BE5E97">
        <w:rPr>
          <w:rFonts w:ascii="Times New Roman" w:eastAsia="Arial" w:hAnsi="Times New Roman" w:cs="Times New Roman"/>
          <w:sz w:val="24"/>
          <w:szCs w:val="24"/>
        </w:rPr>
        <w:t xml:space="preserve">  : </w:t>
      </w:r>
      <w:r>
        <w:rPr>
          <w:rFonts w:ascii="Times New Roman" w:eastAsia="Arial" w:hAnsi="Times New Roman" w:cs="Times New Roman"/>
          <w:sz w:val="24"/>
          <w:szCs w:val="24"/>
        </w:rPr>
        <w:t>3032</w:t>
      </w:r>
      <w:r w:rsidR="00097F4C">
        <w:rPr>
          <w:rFonts w:ascii="Times New Roman" w:eastAsia="Arial" w:hAnsi="Times New Roman" w:cs="Times New Roman"/>
          <w:sz w:val="24"/>
          <w:szCs w:val="24"/>
        </w:rPr>
        <w:t>xxx</w:t>
      </w:r>
      <w:r w:rsidRPr="00BE5E97">
        <w:rPr>
          <w:rFonts w:ascii="Times New Roman" w:eastAsia="Arial" w:hAnsi="Times New Roman" w:cs="Times New Roman"/>
          <w:sz w:val="24"/>
          <w:szCs w:val="24"/>
        </w:rPr>
        <w:t xml:space="preserve"> – </w:t>
      </w:r>
      <w:r>
        <w:rPr>
          <w:rFonts w:ascii="Times New Roman" w:eastAsia="Arial" w:hAnsi="Times New Roman" w:cs="Times New Roman"/>
          <w:sz w:val="24"/>
          <w:szCs w:val="24"/>
        </w:rPr>
        <w:t>26.08.2019/2020</w:t>
      </w:r>
      <w:r w:rsidRPr="00BE5E97">
        <w:rPr>
          <w:rFonts w:ascii="Times New Roman" w:eastAsia="Arial" w:hAnsi="Times New Roman" w:cs="Times New Roman"/>
          <w:sz w:val="24"/>
          <w:szCs w:val="24"/>
        </w:rPr>
        <w:t xml:space="preserve">  </w:t>
      </w:r>
    </w:p>
    <w:p w14:paraId="64F965E0" w14:textId="77777777" w:rsidR="00F10899" w:rsidRDefault="00F10899" w:rsidP="00F1089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60"/>
        </w:tabs>
        <w:spacing w:after="120" w:line="240" w:lineRule="auto"/>
        <w:ind w:left="142" w:right="141"/>
        <w:jc w:val="both"/>
        <w:rPr>
          <w:rFonts w:ascii="Times New Roman" w:eastAsia="Arial" w:hAnsi="Times New Roman" w:cs="Times New Roman"/>
          <w:color w:val="000000"/>
          <w:sz w:val="24"/>
          <w:szCs w:val="24"/>
        </w:rPr>
      </w:pPr>
      <w:r>
        <w:rPr>
          <w:rFonts w:ascii="Times New Roman" w:eastAsia="Arial" w:hAnsi="Times New Roman" w:cs="Times New Roman"/>
          <w:color w:val="000000"/>
          <w:sz w:val="24"/>
          <w:szCs w:val="24"/>
        </w:rPr>
        <w:t>Yakıt Cinsi (Makine ise)</w:t>
      </w:r>
      <w:r>
        <w:rPr>
          <w:rFonts w:ascii="Times New Roman" w:eastAsia="Arial" w:hAnsi="Times New Roman" w:cs="Times New Roman"/>
          <w:color w:val="000000"/>
          <w:sz w:val="24"/>
          <w:szCs w:val="24"/>
        </w:rPr>
        <w:tab/>
      </w:r>
      <w:r>
        <w:rPr>
          <w:rFonts w:ascii="Times New Roman" w:eastAsia="Arial" w:hAnsi="Times New Roman" w:cs="Times New Roman"/>
          <w:color w:val="000000"/>
          <w:sz w:val="24"/>
          <w:szCs w:val="24"/>
        </w:rPr>
        <w:tab/>
        <w:t xml:space="preserve">  : </w:t>
      </w:r>
      <w:proofErr w:type="spellStart"/>
      <w:r>
        <w:rPr>
          <w:rFonts w:ascii="Times New Roman" w:eastAsia="Arial" w:hAnsi="Times New Roman" w:cs="Times New Roman"/>
          <w:sz w:val="24"/>
          <w:szCs w:val="24"/>
        </w:rPr>
        <w:t>xxxx</w:t>
      </w:r>
      <w:proofErr w:type="spellEnd"/>
    </w:p>
    <w:p w14:paraId="4EC63AA2" w14:textId="77777777" w:rsidR="00F10899" w:rsidRPr="001A6FE4" w:rsidRDefault="00F10899" w:rsidP="00F10899">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142"/>
          <w:tab w:val="left" w:pos="360"/>
        </w:tabs>
        <w:spacing w:after="120" w:line="240" w:lineRule="auto"/>
        <w:ind w:left="142" w:right="141"/>
        <w:jc w:val="both"/>
        <w:rPr>
          <w:rFonts w:ascii="Times New Roman" w:eastAsia="Arial" w:hAnsi="Times New Roman" w:cs="Times New Roman"/>
          <w:sz w:val="24"/>
          <w:szCs w:val="24"/>
        </w:rPr>
      </w:pPr>
      <w:r>
        <w:rPr>
          <w:rFonts w:ascii="Times New Roman" w:eastAsia="Arial" w:hAnsi="Times New Roman" w:cs="Times New Roman"/>
          <w:sz w:val="24"/>
          <w:szCs w:val="24"/>
        </w:rPr>
        <w:t>Kullanım Şekli</w:t>
      </w:r>
      <w:r>
        <w:rPr>
          <w:rFonts w:ascii="Times New Roman" w:eastAsia="Arial" w:hAnsi="Times New Roman" w:cs="Times New Roman"/>
          <w:sz w:val="24"/>
          <w:szCs w:val="24"/>
        </w:rPr>
        <w:tab/>
      </w:r>
      <w:r>
        <w:rPr>
          <w:rFonts w:ascii="Times New Roman" w:eastAsia="Arial" w:hAnsi="Times New Roman" w:cs="Times New Roman"/>
          <w:sz w:val="24"/>
          <w:szCs w:val="24"/>
        </w:rPr>
        <w:tab/>
      </w:r>
      <w:r>
        <w:rPr>
          <w:rFonts w:ascii="Times New Roman" w:eastAsia="Arial" w:hAnsi="Times New Roman" w:cs="Times New Roman"/>
          <w:sz w:val="24"/>
          <w:szCs w:val="24"/>
        </w:rPr>
        <w:tab/>
        <w:t xml:space="preserve"> : Ticari</w:t>
      </w:r>
    </w:p>
    <w:p w14:paraId="25C44726" w14:textId="77777777" w:rsidR="00F10899" w:rsidRDefault="00F10899" w:rsidP="00F10899">
      <w:pPr>
        <w:pStyle w:val="ListeParagraf"/>
        <w:ind w:left="284"/>
        <w:rPr>
          <w:rFonts w:eastAsia="Arial"/>
          <w:b/>
          <w:sz w:val="24"/>
          <w:highlight w:val="yellow"/>
          <w:u w:val="single"/>
        </w:rPr>
      </w:pPr>
    </w:p>
    <w:p w14:paraId="75EA3EAA" w14:textId="40F931A4" w:rsidR="00F10899" w:rsidRDefault="00F10899" w:rsidP="00F10899">
      <w:pPr>
        <w:pStyle w:val="ListeParagraf"/>
        <w:widowControl/>
        <w:numPr>
          <w:ilvl w:val="0"/>
          <w:numId w:val="9"/>
        </w:numPr>
        <w:autoSpaceDE/>
        <w:autoSpaceDN/>
        <w:adjustRightInd/>
        <w:ind w:left="284" w:hanging="284"/>
        <w:rPr>
          <w:rFonts w:eastAsia="Arial"/>
          <w:b/>
          <w:sz w:val="24"/>
          <w:u w:val="single"/>
        </w:rPr>
      </w:pPr>
      <w:r w:rsidRPr="001E2AAC">
        <w:rPr>
          <w:rFonts w:eastAsia="Arial"/>
          <w:b/>
          <w:sz w:val="24"/>
          <w:u w:val="single"/>
        </w:rPr>
        <w:t>OLAYLA İLGİLİ BEYAN VE BELGELER</w:t>
      </w:r>
    </w:p>
    <w:p w14:paraId="32F22D75" w14:textId="77777777" w:rsidR="001E2AAC" w:rsidRPr="001E2AAC" w:rsidRDefault="001E2AAC" w:rsidP="001E2AAC">
      <w:pPr>
        <w:pStyle w:val="ListeParagraf"/>
        <w:widowControl/>
        <w:autoSpaceDE/>
        <w:autoSpaceDN/>
        <w:adjustRightInd/>
        <w:ind w:left="284"/>
        <w:rPr>
          <w:rFonts w:eastAsia="Arial"/>
          <w:b/>
          <w:sz w:val="24"/>
          <w:u w:val="single"/>
        </w:rPr>
      </w:pPr>
    </w:p>
    <w:p w14:paraId="3672F300" w14:textId="77777777" w:rsidR="00F10899" w:rsidRDefault="00F10899" w:rsidP="00F10899">
      <w:pPr>
        <w:pStyle w:val="ListeParagraf"/>
        <w:ind w:left="284"/>
        <w:jc w:val="both"/>
        <w:rPr>
          <w:sz w:val="24"/>
          <w:szCs w:val="24"/>
        </w:rPr>
      </w:pPr>
    </w:p>
    <w:p w14:paraId="72E1088F" w14:textId="77777777" w:rsidR="00F10899" w:rsidRPr="00564D02" w:rsidRDefault="00F10899" w:rsidP="00F10899">
      <w:pPr>
        <w:jc w:val="both"/>
        <w:rPr>
          <w:rFonts w:ascii="Times New Roman" w:hAnsi="Times New Roman" w:cs="Times New Roman"/>
          <w:sz w:val="24"/>
          <w:szCs w:val="24"/>
        </w:rPr>
      </w:pPr>
      <w:r>
        <w:rPr>
          <w:rFonts w:ascii="Times New Roman" w:hAnsi="Times New Roman" w:cs="Times New Roman"/>
          <w:b/>
          <w:sz w:val="24"/>
          <w:szCs w:val="24"/>
        </w:rPr>
        <w:t xml:space="preserve">** </w:t>
      </w:r>
      <w:r w:rsidRPr="00564D02">
        <w:rPr>
          <w:rFonts w:ascii="Times New Roman" w:hAnsi="Times New Roman" w:cs="Times New Roman"/>
          <w:b/>
          <w:sz w:val="24"/>
          <w:szCs w:val="24"/>
        </w:rPr>
        <w:t>BAŞVURAN BEYANI             :</w:t>
      </w:r>
      <w:r w:rsidRPr="00564D02">
        <w:rPr>
          <w:rFonts w:ascii="Times New Roman" w:hAnsi="Times New Roman" w:cs="Times New Roman"/>
          <w:sz w:val="24"/>
          <w:szCs w:val="24"/>
        </w:rPr>
        <w:t xml:space="preserve"> </w:t>
      </w:r>
      <w:proofErr w:type="gramStart"/>
      <w:r w:rsidRPr="00564D02">
        <w:rPr>
          <w:rFonts w:ascii="Times New Roman" w:hAnsi="Times New Roman" w:cs="Times New Roman"/>
          <w:sz w:val="24"/>
          <w:szCs w:val="24"/>
        </w:rPr>
        <w:t>….</w:t>
      </w:r>
      <w:proofErr w:type="gramEnd"/>
      <w:r w:rsidRPr="00564D02">
        <w:rPr>
          <w:rFonts w:ascii="Times New Roman" w:hAnsi="Times New Roman" w:cs="Times New Roman"/>
          <w:sz w:val="24"/>
          <w:szCs w:val="24"/>
        </w:rPr>
        <w:t xml:space="preserve">beyan edildiği, …. </w:t>
      </w:r>
      <w:proofErr w:type="gramStart"/>
      <w:r w:rsidRPr="00564D02">
        <w:rPr>
          <w:rFonts w:ascii="Times New Roman" w:hAnsi="Times New Roman" w:cs="Times New Roman"/>
          <w:sz w:val="24"/>
          <w:szCs w:val="24"/>
        </w:rPr>
        <w:t>talep</w:t>
      </w:r>
      <w:proofErr w:type="gramEnd"/>
      <w:r w:rsidRPr="00564D02">
        <w:rPr>
          <w:rFonts w:ascii="Times New Roman" w:hAnsi="Times New Roman" w:cs="Times New Roman"/>
          <w:sz w:val="24"/>
          <w:szCs w:val="24"/>
        </w:rPr>
        <w:t xml:space="preserve"> edildiği görülmüştür.</w:t>
      </w:r>
    </w:p>
    <w:p w14:paraId="3E1253AE" w14:textId="1A49C05B" w:rsidR="00F10899" w:rsidRPr="009F10FF" w:rsidRDefault="00F10899" w:rsidP="00F10899">
      <w:pPr>
        <w:jc w:val="both"/>
        <w:rPr>
          <w:rFonts w:ascii="Arial" w:hAnsi="Arial" w:cs="Arial"/>
          <w:b/>
          <w:bCs/>
          <w:color w:val="FF0000"/>
          <w:sz w:val="24"/>
          <w:szCs w:val="24"/>
        </w:rPr>
      </w:pPr>
      <w:r>
        <w:rPr>
          <w:rFonts w:ascii="Arial" w:hAnsi="Arial" w:cs="Arial"/>
          <w:b/>
          <w:bCs/>
          <w:color w:val="FF0000"/>
          <w:sz w:val="28"/>
          <w:szCs w:val="28"/>
        </w:rPr>
        <w:t>(</w:t>
      </w:r>
      <w:r w:rsidRPr="009F10FF">
        <w:rPr>
          <w:rFonts w:ascii="Arial" w:hAnsi="Arial" w:cs="Arial"/>
          <w:b/>
          <w:bCs/>
          <w:color w:val="FF0000"/>
          <w:sz w:val="24"/>
          <w:szCs w:val="24"/>
        </w:rPr>
        <w:t>Bu kısımda tahkim başvurusuna ilişkin davalı sigorta kuruluşunun savunmasından kısaca bahsedilecektir.)</w:t>
      </w:r>
    </w:p>
    <w:p w14:paraId="1A6514D0" w14:textId="226C6AFE" w:rsidR="00F10899" w:rsidRPr="00F10899" w:rsidRDefault="00F10899" w:rsidP="00F10899">
      <w:pPr>
        <w:jc w:val="both"/>
        <w:rPr>
          <w:rFonts w:ascii="Arial" w:hAnsi="Arial" w:cs="Arial"/>
          <w:b/>
          <w:bCs/>
          <w:i/>
          <w:iCs/>
          <w:color w:val="FF0000"/>
          <w:sz w:val="28"/>
          <w:szCs w:val="28"/>
        </w:rPr>
      </w:pPr>
      <w:proofErr w:type="spellStart"/>
      <w:r w:rsidRPr="00F10899">
        <w:rPr>
          <w:rFonts w:ascii="Arial" w:hAnsi="Arial" w:cs="Arial"/>
          <w:b/>
          <w:bCs/>
          <w:i/>
          <w:iCs/>
          <w:color w:val="FF0000"/>
          <w:sz w:val="28"/>
          <w:szCs w:val="28"/>
        </w:rPr>
        <w:t>Örn</w:t>
      </w:r>
      <w:proofErr w:type="spellEnd"/>
      <w:r w:rsidRPr="00F10899">
        <w:rPr>
          <w:rFonts w:ascii="Arial" w:hAnsi="Arial" w:cs="Arial"/>
          <w:b/>
          <w:bCs/>
          <w:i/>
          <w:iCs/>
          <w:color w:val="FF0000"/>
          <w:sz w:val="28"/>
          <w:szCs w:val="28"/>
        </w:rPr>
        <w:t>:</w:t>
      </w:r>
    </w:p>
    <w:p w14:paraId="2D46C46A" w14:textId="77777777" w:rsidR="00F10899" w:rsidRPr="002C1C3E" w:rsidRDefault="00F10899" w:rsidP="00F10899">
      <w:pPr>
        <w:shd w:val="clear" w:color="auto" w:fill="FFFFFF"/>
        <w:jc w:val="both"/>
        <w:rPr>
          <w:rFonts w:ascii="Times New Roman" w:hAnsi="Times New Roman" w:cs="Times New Roman"/>
          <w:bCs/>
          <w:sz w:val="24"/>
          <w:szCs w:val="24"/>
        </w:rPr>
      </w:pPr>
      <w:r w:rsidRPr="002C1C3E">
        <w:rPr>
          <w:rFonts w:ascii="Times New Roman" w:hAnsi="Times New Roman" w:cs="Times New Roman"/>
          <w:bCs/>
          <w:sz w:val="24"/>
          <w:szCs w:val="24"/>
        </w:rPr>
        <w:t>“27.07.2017 tarihinde yaşanan fırtına nedeniyle davacının taşınmazında ciddi bir hasar oluşması üzerine taraflar görüşmelere başlamış, ancak taraflar arasında bir mutabakat sağlanamadan davacı tarafından davalıya onayı ve bilgisi olmaksızın 54.000,00 TL ödeme yapılmıştır. Davacı ile yapılan şifahi görüşmelerde dahi bu tutarın olması gerekenden mukayese edilmeyecek derecede düşük seviyede kaldığının tahmin edildiği açıkça ifade edilmiştir.</w:t>
      </w:r>
    </w:p>
    <w:p w14:paraId="0EE9E33D" w14:textId="75D4597D" w:rsidR="00F10899" w:rsidRPr="002C1C3E" w:rsidRDefault="00F10899" w:rsidP="00F10899">
      <w:pPr>
        <w:shd w:val="clear" w:color="auto" w:fill="FFFFFF"/>
        <w:jc w:val="both"/>
        <w:rPr>
          <w:rFonts w:ascii="Times New Roman" w:hAnsi="Times New Roman" w:cs="Times New Roman"/>
          <w:bCs/>
          <w:sz w:val="24"/>
          <w:szCs w:val="24"/>
        </w:rPr>
      </w:pPr>
      <w:r w:rsidRPr="002C1C3E">
        <w:rPr>
          <w:rFonts w:ascii="Times New Roman" w:hAnsi="Times New Roman" w:cs="Times New Roman"/>
          <w:bCs/>
          <w:sz w:val="24"/>
          <w:szCs w:val="24"/>
        </w:rPr>
        <w:t xml:space="preserve">Sorunun dostane yolla çözülmesi için davalıya son kez </w:t>
      </w:r>
      <w:r>
        <w:rPr>
          <w:rFonts w:ascii="Times New Roman" w:hAnsi="Times New Roman" w:cs="Times New Roman"/>
          <w:bCs/>
          <w:sz w:val="24"/>
          <w:szCs w:val="24"/>
        </w:rPr>
        <w:t>XXX</w:t>
      </w:r>
      <w:r w:rsidRPr="002C1C3E">
        <w:rPr>
          <w:rFonts w:ascii="Times New Roman" w:hAnsi="Times New Roman" w:cs="Times New Roman"/>
          <w:bCs/>
          <w:sz w:val="24"/>
          <w:szCs w:val="24"/>
        </w:rPr>
        <w:t xml:space="preserve">. Noterliğinin 27.04.2018 tarih ve </w:t>
      </w:r>
      <w:r>
        <w:rPr>
          <w:rFonts w:ascii="Times New Roman" w:hAnsi="Times New Roman" w:cs="Times New Roman"/>
          <w:bCs/>
          <w:sz w:val="24"/>
          <w:szCs w:val="24"/>
        </w:rPr>
        <w:t>XXX</w:t>
      </w:r>
      <w:r w:rsidRPr="002C1C3E">
        <w:rPr>
          <w:rFonts w:ascii="Times New Roman" w:hAnsi="Times New Roman" w:cs="Times New Roman"/>
          <w:bCs/>
          <w:sz w:val="24"/>
          <w:szCs w:val="24"/>
        </w:rPr>
        <w:t xml:space="preserve"> yevmiye </w:t>
      </w:r>
      <w:proofErr w:type="spellStart"/>
      <w:r w:rsidRPr="002C1C3E">
        <w:rPr>
          <w:rFonts w:ascii="Times New Roman" w:hAnsi="Times New Roman" w:cs="Times New Roman"/>
          <w:bCs/>
          <w:sz w:val="24"/>
          <w:szCs w:val="24"/>
        </w:rPr>
        <w:t>no’lu</w:t>
      </w:r>
      <w:proofErr w:type="spellEnd"/>
      <w:r w:rsidRPr="002C1C3E">
        <w:rPr>
          <w:rFonts w:ascii="Times New Roman" w:hAnsi="Times New Roman" w:cs="Times New Roman"/>
          <w:bCs/>
          <w:sz w:val="24"/>
          <w:szCs w:val="24"/>
        </w:rPr>
        <w:t xml:space="preserve"> ihtarnamesi </w:t>
      </w:r>
      <w:r w:rsidR="009F10FF" w:rsidRPr="002C1C3E">
        <w:rPr>
          <w:rFonts w:ascii="Times New Roman" w:hAnsi="Times New Roman" w:cs="Times New Roman"/>
          <w:bCs/>
          <w:sz w:val="24"/>
          <w:szCs w:val="24"/>
        </w:rPr>
        <w:t>gönderilerek, ilgili</w:t>
      </w:r>
      <w:r w:rsidRPr="002C1C3E">
        <w:rPr>
          <w:rFonts w:ascii="Times New Roman" w:hAnsi="Times New Roman" w:cs="Times New Roman"/>
          <w:bCs/>
          <w:sz w:val="24"/>
          <w:szCs w:val="24"/>
        </w:rPr>
        <w:t xml:space="preserve"> bedelin </w:t>
      </w:r>
      <w:proofErr w:type="spellStart"/>
      <w:r w:rsidRPr="002C1C3E">
        <w:rPr>
          <w:rFonts w:ascii="Times New Roman" w:hAnsi="Times New Roman" w:cs="Times New Roman"/>
          <w:bCs/>
          <w:sz w:val="24"/>
          <w:szCs w:val="24"/>
        </w:rPr>
        <w:t>ihtirazi</w:t>
      </w:r>
      <w:proofErr w:type="spellEnd"/>
      <w:r w:rsidRPr="002C1C3E">
        <w:rPr>
          <w:rFonts w:ascii="Times New Roman" w:hAnsi="Times New Roman" w:cs="Times New Roman"/>
          <w:bCs/>
          <w:sz w:val="24"/>
          <w:szCs w:val="24"/>
        </w:rPr>
        <w:t xml:space="preserve"> kayıtla kabul edildiği bildirilmiştir. Ancak davalı tarafından başka bir ödeme yapılmayacağı bildirilmiştir.</w:t>
      </w:r>
    </w:p>
    <w:p w14:paraId="3DBF4EA3" w14:textId="479E87F2" w:rsidR="00F10899" w:rsidRPr="002C1C3E" w:rsidRDefault="00F10899" w:rsidP="00F10899">
      <w:pPr>
        <w:shd w:val="clear" w:color="auto" w:fill="FFFFFF"/>
        <w:jc w:val="both"/>
        <w:rPr>
          <w:rFonts w:ascii="Times New Roman" w:hAnsi="Times New Roman" w:cs="Times New Roman"/>
          <w:bCs/>
          <w:sz w:val="24"/>
          <w:szCs w:val="24"/>
        </w:rPr>
      </w:pPr>
      <w:r w:rsidRPr="002C1C3E">
        <w:rPr>
          <w:rFonts w:ascii="Times New Roman" w:hAnsi="Times New Roman" w:cs="Times New Roman"/>
          <w:bCs/>
          <w:sz w:val="24"/>
          <w:szCs w:val="24"/>
        </w:rPr>
        <w:t>Fırtınanın şiddetini Meteoroloji Genel Müdürlüğünün ‘’olağanüstü olay raporu’’</w:t>
      </w:r>
      <w:r>
        <w:rPr>
          <w:rFonts w:ascii="Times New Roman" w:hAnsi="Times New Roman" w:cs="Times New Roman"/>
          <w:bCs/>
          <w:sz w:val="24"/>
          <w:szCs w:val="24"/>
        </w:rPr>
        <w:t xml:space="preserve"> </w:t>
      </w:r>
      <w:r w:rsidR="009F10FF">
        <w:rPr>
          <w:rFonts w:ascii="Times New Roman" w:hAnsi="Times New Roman" w:cs="Times New Roman"/>
          <w:bCs/>
          <w:sz w:val="24"/>
          <w:szCs w:val="24"/>
        </w:rPr>
        <w:t xml:space="preserve">ile </w:t>
      </w:r>
      <w:r w:rsidR="009F10FF" w:rsidRPr="002C1C3E">
        <w:rPr>
          <w:rFonts w:ascii="Times New Roman" w:hAnsi="Times New Roman" w:cs="Times New Roman"/>
          <w:bCs/>
          <w:sz w:val="24"/>
          <w:szCs w:val="24"/>
        </w:rPr>
        <w:t>belgeliyoruz</w:t>
      </w:r>
      <w:r w:rsidRPr="002C1C3E">
        <w:rPr>
          <w:rFonts w:ascii="Times New Roman" w:hAnsi="Times New Roman" w:cs="Times New Roman"/>
          <w:bCs/>
          <w:sz w:val="24"/>
          <w:szCs w:val="24"/>
        </w:rPr>
        <w:t xml:space="preserve">. </w:t>
      </w:r>
    </w:p>
    <w:p w14:paraId="6F3894E2" w14:textId="77777777" w:rsidR="00F10899" w:rsidRPr="002C1C3E" w:rsidRDefault="00F10899" w:rsidP="00F10899">
      <w:pPr>
        <w:shd w:val="clear" w:color="auto" w:fill="FFFFFF"/>
        <w:jc w:val="both"/>
        <w:rPr>
          <w:rFonts w:ascii="Times New Roman" w:hAnsi="Times New Roman" w:cs="Times New Roman"/>
          <w:bCs/>
          <w:sz w:val="24"/>
          <w:szCs w:val="24"/>
        </w:rPr>
      </w:pPr>
      <w:r w:rsidRPr="002C1C3E">
        <w:rPr>
          <w:rFonts w:ascii="Times New Roman" w:hAnsi="Times New Roman" w:cs="Times New Roman"/>
          <w:bCs/>
          <w:sz w:val="24"/>
          <w:szCs w:val="24"/>
        </w:rPr>
        <w:t xml:space="preserve">Davacının fazlaya ilişkin tüm talep ve dava hakları saklı kalmak üzere HMK 107 uyarınca belirsiz alacak davası olarak açmış olduğumuz işbu davada; </w:t>
      </w:r>
    </w:p>
    <w:p w14:paraId="68B4A1DA" w14:textId="77777777" w:rsidR="00F10899" w:rsidRPr="002C1C3E" w:rsidRDefault="00F10899" w:rsidP="00F10899">
      <w:pPr>
        <w:shd w:val="clear" w:color="auto" w:fill="FFFFFF"/>
        <w:jc w:val="both"/>
        <w:rPr>
          <w:rFonts w:ascii="Times New Roman" w:hAnsi="Times New Roman" w:cs="Times New Roman"/>
          <w:bCs/>
          <w:sz w:val="24"/>
          <w:szCs w:val="24"/>
        </w:rPr>
      </w:pPr>
      <w:r w:rsidRPr="002C1C3E">
        <w:rPr>
          <w:rFonts w:ascii="Times New Roman" w:hAnsi="Times New Roman" w:cs="Times New Roman"/>
          <w:bCs/>
          <w:sz w:val="24"/>
          <w:szCs w:val="24"/>
        </w:rPr>
        <w:lastRenderedPageBreak/>
        <w:t>1-Davalının ödemesi gereken tutar hesap edilerek, olay tarihinden başlayarak avans faizi ile birlikte davalıdan alınıp davacıya verilmesine,</w:t>
      </w:r>
    </w:p>
    <w:p w14:paraId="74B21CDB" w14:textId="77777777" w:rsidR="00F10899" w:rsidRPr="002C1C3E" w:rsidRDefault="00F10899" w:rsidP="00F10899">
      <w:pPr>
        <w:jc w:val="both"/>
        <w:rPr>
          <w:rFonts w:ascii="Times New Roman" w:hAnsi="Times New Roman" w:cs="Times New Roman"/>
          <w:bCs/>
          <w:sz w:val="24"/>
          <w:szCs w:val="24"/>
        </w:rPr>
      </w:pPr>
      <w:r w:rsidRPr="002C1C3E">
        <w:rPr>
          <w:rFonts w:ascii="Times New Roman" w:hAnsi="Times New Roman" w:cs="Times New Roman"/>
          <w:bCs/>
          <w:sz w:val="24"/>
          <w:szCs w:val="24"/>
        </w:rPr>
        <w:t xml:space="preserve">2-Yargılama giderleri ile vekalet ücretinin davalıdan alınıp, davacıya verilmesine, karar verilmesini saygılarımla talep ederiz.” </w:t>
      </w:r>
    </w:p>
    <w:p w14:paraId="7009F6A4" w14:textId="77777777" w:rsidR="00F10899" w:rsidRPr="002C1C3E" w:rsidRDefault="00F10899" w:rsidP="00F10899">
      <w:pPr>
        <w:jc w:val="both"/>
        <w:rPr>
          <w:rFonts w:ascii="Times New Roman" w:hAnsi="Times New Roman" w:cs="Times New Roman"/>
          <w:sz w:val="24"/>
          <w:szCs w:val="24"/>
        </w:rPr>
      </w:pPr>
      <w:r w:rsidRPr="002C1C3E">
        <w:rPr>
          <w:rFonts w:ascii="Times New Roman" w:hAnsi="Times New Roman" w:cs="Times New Roman"/>
          <w:bCs/>
          <w:sz w:val="24"/>
          <w:szCs w:val="24"/>
        </w:rPr>
        <w:t xml:space="preserve">Şeklinde sunulan dava dilekçesi ile </w:t>
      </w:r>
      <w:r w:rsidRPr="002C1C3E">
        <w:rPr>
          <w:rFonts w:ascii="Times New Roman" w:hAnsi="Times New Roman" w:cs="Times New Roman"/>
          <w:sz w:val="24"/>
          <w:szCs w:val="24"/>
        </w:rPr>
        <w:t>arz ve talep edilmiştir.</w:t>
      </w:r>
    </w:p>
    <w:p w14:paraId="60210C41" w14:textId="77777777" w:rsidR="00F10899" w:rsidRPr="00411C26" w:rsidRDefault="00F10899" w:rsidP="00F10899">
      <w:pPr>
        <w:jc w:val="both"/>
        <w:rPr>
          <w:rFonts w:ascii="Times New Roman" w:hAnsi="Times New Roman" w:cs="Times New Roman"/>
          <w:b/>
          <w:color w:val="0070C0"/>
          <w:sz w:val="24"/>
          <w:szCs w:val="24"/>
        </w:rPr>
      </w:pPr>
    </w:p>
    <w:p w14:paraId="6EE015D8" w14:textId="77777777" w:rsidR="00F10899" w:rsidRPr="00564D02" w:rsidRDefault="00F10899" w:rsidP="00F10899">
      <w:pPr>
        <w:rPr>
          <w:rFonts w:ascii="Times New Roman" w:hAnsi="Times New Roman" w:cs="Times New Roman"/>
          <w:bCs/>
          <w:sz w:val="24"/>
          <w:szCs w:val="24"/>
        </w:rPr>
      </w:pPr>
      <w:r>
        <w:rPr>
          <w:rFonts w:ascii="Times New Roman" w:hAnsi="Times New Roman" w:cs="Times New Roman"/>
          <w:b/>
          <w:sz w:val="24"/>
          <w:szCs w:val="24"/>
        </w:rPr>
        <w:t>**</w:t>
      </w:r>
      <w:r w:rsidRPr="00564D02">
        <w:rPr>
          <w:rFonts w:ascii="Times New Roman" w:hAnsi="Times New Roman" w:cs="Times New Roman"/>
          <w:b/>
          <w:sz w:val="24"/>
          <w:szCs w:val="24"/>
        </w:rPr>
        <w:t xml:space="preserve">SİGORTA KURULUŞU </w:t>
      </w:r>
      <w:r w:rsidRPr="001E2AAC">
        <w:rPr>
          <w:rFonts w:ascii="Times New Roman" w:hAnsi="Times New Roman" w:cs="Times New Roman"/>
          <w:b/>
          <w:sz w:val="24"/>
          <w:szCs w:val="24"/>
        </w:rPr>
        <w:t>BEYANI / CEVABI</w:t>
      </w:r>
      <w:r w:rsidRPr="00564D02">
        <w:rPr>
          <w:rFonts w:ascii="Times New Roman" w:hAnsi="Times New Roman" w:cs="Times New Roman"/>
          <w:b/>
          <w:sz w:val="24"/>
          <w:szCs w:val="24"/>
        </w:rPr>
        <w:t xml:space="preserve"> : </w:t>
      </w:r>
      <w:proofErr w:type="gramStart"/>
      <w:r w:rsidRPr="00564D02">
        <w:rPr>
          <w:rFonts w:ascii="Times New Roman" w:hAnsi="Times New Roman" w:cs="Times New Roman"/>
          <w:bCs/>
          <w:sz w:val="24"/>
          <w:szCs w:val="24"/>
        </w:rPr>
        <w:t>….</w:t>
      </w:r>
      <w:proofErr w:type="gramEnd"/>
      <w:r w:rsidRPr="00564D02">
        <w:rPr>
          <w:rFonts w:ascii="Times New Roman" w:hAnsi="Times New Roman" w:cs="Times New Roman"/>
          <w:bCs/>
          <w:sz w:val="24"/>
          <w:szCs w:val="24"/>
        </w:rPr>
        <w:t xml:space="preserve"> </w:t>
      </w:r>
      <w:proofErr w:type="gramStart"/>
      <w:r w:rsidRPr="00564D02">
        <w:rPr>
          <w:rFonts w:ascii="Times New Roman" w:hAnsi="Times New Roman" w:cs="Times New Roman"/>
          <w:bCs/>
          <w:sz w:val="24"/>
          <w:szCs w:val="24"/>
        </w:rPr>
        <w:t>beyan</w:t>
      </w:r>
      <w:proofErr w:type="gramEnd"/>
      <w:r w:rsidRPr="00564D02">
        <w:rPr>
          <w:rFonts w:ascii="Times New Roman" w:hAnsi="Times New Roman" w:cs="Times New Roman"/>
          <w:bCs/>
          <w:sz w:val="24"/>
          <w:szCs w:val="24"/>
        </w:rPr>
        <w:t xml:space="preserve"> edildiği görülmüştür.</w:t>
      </w:r>
    </w:p>
    <w:p w14:paraId="780C6DBB" w14:textId="77777777" w:rsidR="00F10899" w:rsidRPr="009F10FF" w:rsidRDefault="00F10899" w:rsidP="00F10899">
      <w:pPr>
        <w:widowControl w:val="0"/>
        <w:shd w:val="clear" w:color="auto" w:fill="FFFFFF"/>
        <w:autoSpaceDE w:val="0"/>
        <w:autoSpaceDN w:val="0"/>
        <w:adjustRightInd w:val="0"/>
        <w:spacing w:after="0" w:line="240" w:lineRule="auto"/>
        <w:jc w:val="both"/>
        <w:rPr>
          <w:rFonts w:ascii="Arial" w:hAnsi="Arial" w:cs="Arial"/>
          <w:b/>
          <w:bCs/>
          <w:color w:val="FF0000"/>
          <w:sz w:val="24"/>
          <w:szCs w:val="24"/>
        </w:rPr>
      </w:pPr>
      <w:r w:rsidRPr="009F10FF">
        <w:rPr>
          <w:rFonts w:ascii="Arial" w:hAnsi="Arial" w:cs="Arial"/>
          <w:b/>
          <w:bCs/>
          <w:color w:val="FF0000"/>
          <w:sz w:val="24"/>
          <w:szCs w:val="24"/>
        </w:rPr>
        <w:t>Aşağıdaki kısımda tahkim başvurusuna ilişkin davalı sigorta kuruluşunun savunmasından kısaca bahsedilecek</w:t>
      </w:r>
    </w:p>
    <w:p w14:paraId="25B2DF74" w14:textId="2B5FA839" w:rsidR="00F10899" w:rsidRDefault="00F10899" w:rsidP="00F10899">
      <w:pPr>
        <w:spacing w:after="0" w:line="240" w:lineRule="auto"/>
        <w:jc w:val="both"/>
        <w:rPr>
          <w:rFonts w:ascii="Arial" w:hAnsi="Arial" w:cs="Arial"/>
          <w:b/>
          <w:bCs/>
          <w:sz w:val="28"/>
          <w:szCs w:val="28"/>
        </w:rPr>
      </w:pPr>
    </w:p>
    <w:p w14:paraId="2318D196" w14:textId="77777777" w:rsidR="00F10899" w:rsidRPr="00F10899" w:rsidRDefault="00F10899" w:rsidP="00F10899">
      <w:pPr>
        <w:jc w:val="both"/>
        <w:rPr>
          <w:rFonts w:ascii="Arial" w:hAnsi="Arial" w:cs="Arial"/>
          <w:b/>
          <w:bCs/>
          <w:i/>
          <w:iCs/>
          <w:color w:val="FF0000"/>
          <w:sz w:val="28"/>
          <w:szCs w:val="28"/>
        </w:rPr>
      </w:pPr>
      <w:proofErr w:type="spellStart"/>
      <w:r w:rsidRPr="00F10899">
        <w:rPr>
          <w:rFonts w:ascii="Arial" w:hAnsi="Arial" w:cs="Arial"/>
          <w:b/>
          <w:bCs/>
          <w:i/>
          <w:iCs/>
          <w:color w:val="FF0000"/>
          <w:sz w:val="28"/>
          <w:szCs w:val="28"/>
        </w:rPr>
        <w:t>Örn</w:t>
      </w:r>
      <w:proofErr w:type="spellEnd"/>
      <w:r w:rsidRPr="00F10899">
        <w:rPr>
          <w:rFonts w:ascii="Arial" w:hAnsi="Arial" w:cs="Arial"/>
          <w:b/>
          <w:bCs/>
          <w:i/>
          <w:iCs/>
          <w:color w:val="FF0000"/>
          <w:sz w:val="28"/>
          <w:szCs w:val="28"/>
        </w:rPr>
        <w:t>:</w:t>
      </w:r>
    </w:p>
    <w:p w14:paraId="0FC5674E" w14:textId="77777777" w:rsidR="00F10899" w:rsidRDefault="00F10899" w:rsidP="00F10899">
      <w:pPr>
        <w:spacing w:after="0" w:line="240" w:lineRule="auto"/>
        <w:jc w:val="both"/>
        <w:rPr>
          <w:rFonts w:ascii="Arial" w:hAnsi="Arial" w:cs="Arial"/>
          <w:b/>
          <w:bCs/>
          <w:sz w:val="28"/>
          <w:szCs w:val="28"/>
        </w:rPr>
      </w:pPr>
    </w:p>
    <w:p w14:paraId="59D3CF38" w14:textId="77777777" w:rsidR="00F10899" w:rsidRPr="002C1C3E" w:rsidRDefault="00F10899" w:rsidP="00F10899">
      <w:pPr>
        <w:shd w:val="clear" w:color="auto" w:fill="FFFFFF"/>
        <w:jc w:val="both"/>
        <w:rPr>
          <w:rFonts w:ascii="Times New Roman" w:hAnsi="Times New Roman" w:cs="Times New Roman"/>
          <w:bCs/>
          <w:sz w:val="24"/>
          <w:szCs w:val="24"/>
        </w:rPr>
      </w:pPr>
      <w:r w:rsidRPr="002C1C3E">
        <w:rPr>
          <w:rFonts w:ascii="Times New Roman" w:hAnsi="Times New Roman" w:cs="Times New Roman"/>
          <w:bCs/>
          <w:sz w:val="24"/>
          <w:szCs w:val="24"/>
        </w:rPr>
        <w:t xml:space="preserve">“1- 27.07.2018 tarihinde vuku bulan şiddetli dolu, yağış ve fırtına rizikosu neticesinde oluşan hasar sonrası ekspertiz çalışması başlatılmış, hasarın ağırlıklı olarak dolu rizikosu, fırtına ve yağış neticesinde oluştuğu tespit edilmiştir. </w:t>
      </w:r>
    </w:p>
    <w:p w14:paraId="2DC18E42" w14:textId="77777777" w:rsidR="00F10899" w:rsidRPr="002C1C3E" w:rsidRDefault="00F10899" w:rsidP="00F10899">
      <w:pPr>
        <w:shd w:val="clear" w:color="auto" w:fill="FFFFFF"/>
        <w:jc w:val="both"/>
        <w:rPr>
          <w:rFonts w:ascii="Times New Roman" w:hAnsi="Times New Roman" w:cs="Times New Roman"/>
          <w:bCs/>
          <w:sz w:val="24"/>
          <w:szCs w:val="24"/>
        </w:rPr>
      </w:pPr>
      <w:r>
        <w:rPr>
          <w:rFonts w:ascii="Times New Roman" w:hAnsi="Times New Roman" w:cs="Times New Roman"/>
          <w:bCs/>
          <w:sz w:val="24"/>
          <w:szCs w:val="24"/>
        </w:rPr>
        <w:t>2- D</w:t>
      </w:r>
      <w:r w:rsidRPr="002C1C3E">
        <w:rPr>
          <w:rFonts w:ascii="Times New Roman" w:hAnsi="Times New Roman" w:cs="Times New Roman"/>
          <w:bCs/>
          <w:sz w:val="24"/>
          <w:szCs w:val="24"/>
        </w:rPr>
        <w:t>avacı yan, hasarın tamamının fırtınadan kaynaklandığını ve sigorta teminat kapsamında kaldığını ileri sürmekte ise de, hasarın bir kısmı fırtına rizikosundan, bir kısmı dolu rizikosundan, bir kısmı da yağış rizikosundan kaynaklanmaktadır.</w:t>
      </w:r>
    </w:p>
    <w:p w14:paraId="757B3791" w14:textId="77777777" w:rsidR="00F10899" w:rsidRPr="002C1C3E" w:rsidRDefault="00F10899" w:rsidP="00F10899">
      <w:pPr>
        <w:shd w:val="clear" w:color="auto" w:fill="FFFFFF"/>
        <w:jc w:val="both"/>
        <w:rPr>
          <w:rFonts w:ascii="Times New Roman" w:hAnsi="Times New Roman" w:cs="Times New Roman"/>
          <w:bCs/>
          <w:sz w:val="24"/>
          <w:szCs w:val="24"/>
        </w:rPr>
      </w:pPr>
      <w:r w:rsidRPr="002C1C3E">
        <w:rPr>
          <w:rFonts w:ascii="Times New Roman" w:hAnsi="Times New Roman" w:cs="Times New Roman"/>
          <w:bCs/>
          <w:sz w:val="24"/>
          <w:szCs w:val="24"/>
        </w:rPr>
        <w:t xml:space="preserve">Poliçe teminat kapsamında kalan, fırtınadan kaynaklı zarar tazmin edilmişse de aşağıda açıklanacak bir kısım zarar/hasar ise teminat kapsamında yer almadığından ve/veya muafiyet altında kaldığından tazmin edilmemiştir.  </w:t>
      </w:r>
    </w:p>
    <w:p w14:paraId="130F9B5B" w14:textId="77777777" w:rsidR="00F10899" w:rsidRPr="002C1C3E" w:rsidRDefault="00F10899" w:rsidP="00F10899">
      <w:pPr>
        <w:shd w:val="clear" w:color="auto" w:fill="FFFFFF"/>
        <w:jc w:val="both"/>
        <w:rPr>
          <w:rFonts w:ascii="Times New Roman" w:hAnsi="Times New Roman" w:cs="Times New Roman"/>
          <w:bCs/>
          <w:sz w:val="24"/>
          <w:szCs w:val="24"/>
        </w:rPr>
      </w:pPr>
      <w:r w:rsidRPr="002C1C3E">
        <w:rPr>
          <w:rFonts w:ascii="Times New Roman" w:hAnsi="Times New Roman" w:cs="Times New Roman"/>
          <w:bCs/>
          <w:sz w:val="24"/>
          <w:szCs w:val="24"/>
        </w:rPr>
        <w:t xml:space="preserve">3-Davacı yan, dilekçe ekinde sunulan  ‘’olağanüstü olay raporu’’ undan 27.07.2018 tarihinde 16.00-20.00 saatleri arasında dolu ve kuvvetli fırtına – şiddetli yağış olayı meydana gelmiştir. İstanbul genelinde etkili olan dolu yağışı özellikle boğaz çevresi Eyüp, Şişli, Kadıköy, Üsküdar, Ümraniye, Beşiktaş, Eminönü, </w:t>
      </w:r>
      <w:proofErr w:type="spellStart"/>
      <w:r w:rsidRPr="002C1C3E">
        <w:rPr>
          <w:rFonts w:ascii="Times New Roman" w:hAnsi="Times New Roman" w:cs="Times New Roman"/>
          <w:bCs/>
          <w:sz w:val="24"/>
          <w:szCs w:val="24"/>
        </w:rPr>
        <w:t>Ataşehir</w:t>
      </w:r>
      <w:proofErr w:type="spellEnd"/>
      <w:r w:rsidRPr="002C1C3E">
        <w:rPr>
          <w:rFonts w:ascii="Times New Roman" w:hAnsi="Times New Roman" w:cs="Times New Roman"/>
          <w:bCs/>
          <w:sz w:val="24"/>
          <w:szCs w:val="24"/>
        </w:rPr>
        <w:t xml:space="preserve"> ilçeleri ile Beykoz ve Şile istikametinde daha etkili olmuş, fındık, yer yer ceviz büyüklüğünde gözlemlenmiştir. </w:t>
      </w:r>
    </w:p>
    <w:p w14:paraId="58C7B844" w14:textId="77777777" w:rsidR="00F10899" w:rsidRPr="002C1C3E" w:rsidRDefault="00F10899" w:rsidP="00F10899">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…Kuvvetli dolu yağışı sebebiyle araçların konut ve işyerlerinin camları patladı, kırıldı.</w:t>
      </w:r>
    </w:p>
    <w:p w14:paraId="00F4EA1D" w14:textId="77777777" w:rsidR="00F10899" w:rsidRPr="002C1C3E" w:rsidRDefault="00F10899" w:rsidP="00F10899">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 xml:space="preserve">Tespitinde bulunulmuştur. </w:t>
      </w:r>
    </w:p>
    <w:p w14:paraId="4EC6131B" w14:textId="77777777" w:rsidR="00F10899" w:rsidRPr="002C1C3E" w:rsidRDefault="00F10899" w:rsidP="00F10899">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 xml:space="preserve">4- Taraflar arasında </w:t>
      </w:r>
      <w:proofErr w:type="spellStart"/>
      <w:r w:rsidRPr="002C1C3E">
        <w:rPr>
          <w:rFonts w:ascii="Times New Roman" w:hAnsi="Times New Roman" w:cs="Times New Roman"/>
          <w:sz w:val="24"/>
          <w:szCs w:val="24"/>
        </w:rPr>
        <w:t>münakit</w:t>
      </w:r>
      <w:proofErr w:type="spellEnd"/>
      <w:r w:rsidRPr="002C1C3E">
        <w:rPr>
          <w:rFonts w:ascii="Times New Roman" w:hAnsi="Times New Roman" w:cs="Times New Roman"/>
          <w:sz w:val="24"/>
          <w:szCs w:val="24"/>
        </w:rPr>
        <w:t xml:space="preserve"> sigorta poliçesi tetkik edildiğinde dolu rizikosu sigorta teminat kapsamına alınmamıştır. Bir başka ifade ile dolu neticesinde oluşan hasarlar teminat dışıdır. </w:t>
      </w:r>
    </w:p>
    <w:p w14:paraId="1FD7D1F9" w14:textId="573BA698" w:rsidR="00F10899" w:rsidRPr="002C1C3E" w:rsidRDefault="00F10899" w:rsidP="00F10899">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Ekspertiz raporun</w:t>
      </w:r>
      <w:r>
        <w:rPr>
          <w:rFonts w:ascii="Times New Roman" w:hAnsi="Times New Roman" w:cs="Times New Roman"/>
          <w:sz w:val="24"/>
          <w:szCs w:val="24"/>
        </w:rPr>
        <w:t xml:space="preserve">da </w:t>
      </w:r>
      <w:r w:rsidRPr="002C1C3E">
        <w:rPr>
          <w:rFonts w:ascii="Times New Roman" w:hAnsi="Times New Roman" w:cs="Times New Roman"/>
          <w:sz w:val="24"/>
          <w:szCs w:val="24"/>
        </w:rPr>
        <w:t xml:space="preserve">yer alan “ (2) Dolu Kaynaklı Hasar Hesabı (teminat yok) ” kenar başlığı altında tespit edilen ve hasar tarihine </w:t>
      </w:r>
      <w:proofErr w:type="gramStart"/>
      <w:r w:rsidRPr="002C1C3E">
        <w:rPr>
          <w:rFonts w:ascii="Times New Roman" w:hAnsi="Times New Roman" w:cs="Times New Roman"/>
          <w:sz w:val="24"/>
          <w:szCs w:val="24"/>
        </w:rPr>
        <w:t xml:space="preserve">göre </w:t>
      </w:r>
      <w:r>
        <w:rPr>
          <w:rFonts w:ascii="Times New Roman" w:hAnsi="Times New Roman" w:cs="Times New Roman"/>
          <w:sz w:val="24"/>
          <w:szCs w:val="24"/>
        </w:rPr>
        <w:t>…</w:t>
      </w:r>
      <w:proofErr w:type="gramEnd"/>
      <w:r w:rsidRPr="002C1C3E">
        <w:rPr>
          <w:rFonts w:ascii="Times New Roman" w:hAnsi="Times New Roman" w:cs="Times New Roman"/>
          <w:sz w:val="24"/>
          <w:szCs w:val="24"/>
        </w:rPr>
        <w:t xml:space="preserve"> TL ye bağlı olan çatı ve dış cephe hasarları poliçe teminatı kapsamında kalmadığından reddedilmiştir. Yukarıda yer verilen meteoroloji raporu ile sabit olduğu üzere </w:t>
      </w:r>
      <w:proofErr w:type="gramStart"/>
      <w:r w:rsidRPr="002C1C3E">
        <w:rPr>
          <w:rFonts w:ascii="Times New Roman" w:hAnsi="Times New Roman" w:cs="Times New Roman"/>
          <w:sz w:val="24"/>
          <w:szCs w:val="24"/>
        </w:rPr>
        <w:t>ekspertiz</w:t>
      </w:r>
      <w:proofErr w:type="gramEnd"/>
      <w:r w:rsidRPr="002C1C3E">
        <w:rPr>
          <w:rFonts w:ascii="Times New Roman" w:hAnsi="Times New Roman" w:cs="Times New Roman"/>
          <w:sz w:val="24"/>
          <w:szCs w:val="24"/>
        </w:rPr>
        <w:t xml:space="preserve"> raporunda yer alan bahsi geçen hasarların meydana gelmesine neden olan en etkili ve hakim sebep (yakın sebebi-en etken sebebi) dolu rizikosu – teklisi olup, fırtına rizikosu-tehlikesi değildir. Davacı yanın, hasarın fırtına neticesinde meydana geldiğini iddiası maddi durum karşısında mesnetsizdir. Gerek meteoroloji raporu gerek renkli fotoğraflar ve yerinde yapılan incelemeler ile hasarın sebebinin dolu olduğu tespit edilmiş, bu halde hasar reddedilmiştir.</w:t>
      </w:r>
    </w:p>
    <w:p w14:paraId="359EF042" w14:textId="1844B458" w:rsidR="00F10899" w:rsidRPr="002C1C3E" w:rsidRDefault="00F10899" w:rsidP="00F10899">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lastRenderedPageBreak/>
        <w:t>5- Ekspertiz raporun</w:t>
      </w:r>
      <w:r>
        <w:rPr>
          <w:rFonts w:ascii="Times New Roman" w:hAnsi="Times New Roman" w:cs="Times New Roman"/>
          <w:sz w:val="24"/>
          <w:szCs w:val="24"/>
        </w:rPr>
        <w:t xml:space="preserve">da </w:t>
      </w:r>
      <w:r w:rsidRPr="002C1C3E">
        <w:rPr>
          <w:rFonts w:ascii="Times New Roman" w:hAnsi="Times New Roman" w:cs="Times New Roman"/>
          <w:sz w:val="24"/>
          <w:szCs w:val="24"/>
        </w:rPr>
        <w:t>yer alan “Teminat Kapsamında Değerlendirilen Dahili</w:t>
      </w:r>
      <w:r>
        <w:rPr>
          <w:rFonts w:ascii="Times New Roman" w:hAnsi="Times New Roman" w:cs="Times New Roman"/>
          <w:sz w:val="24"/>
          <w:szCs w:val="24"/>
        </w:rPr>
        <w:t xml:space="preserve"> Su Klozu </w:t>
      </w:r>
      <w:proofErr w:type="gramStart"/>
      <w:r w:rsidRPr="002C1C3E">
        <w:rPr>
          <w:rFonts w:ascii="Times New Roman" w:hAnsi="Times New Roman" w:cs="Times New Roman"/>
          <w:sz w:val="24"/>
          <w:szCs w:val="24"/>
        </w:rPr>
        <w:t xml:space="preserve">kapsamındaki </w:t>
      </w:r>
      <w:r>
        <w:rPr>
          <w:rFonts w:ascii="Times New Roman" w:hAnsi="Times New Roman" w:cs="Times New Roman"/>
          <w:sz w:val="24"/>
          <w:szCs w:val="24"/>
        </w:rPr>
        <w:t>…</w:t>
      </w:r>
      <w:proofErr w:type="gramEnd"/>
      <w:r w:rsidRPr="002C1C3E">
        <w:rPr>
          <w:rFonts w:ascii="Times New Roman" w:hAnsi="Times New Roman" w:cs="Times New Roman"/>
          <w:sz w:val="24"/>
          <w:szCs w:val="24"/>
        </w:rPr>
        <w:t xml:space="preserve"> TL dekorasyon hasarı” “ Fırtına kaynaklı hasar hesabı kenar başlığı” </w:t>
      </w:r>
      <w:proofErr w:type="gramStart"/>
      <w:r w:rsidRPr="002C1C3E">
        <w:rPr>
          <w:rFonts w:ascii="Times New Roman" w:hAnsi="Times New Roman" w:cs="Times New Roman"/>
          <w:sz w:val="24"/>
          <w:szCs w:val="24"/>
        </w:rPr>
        <w:t xml:space="preserve">altında </w:t>
      </w:r>
      <w:r>
        <w:rPr>
          <w:rFonts w:ascii="Times New Roman" w:hAnsi="Times New Roman" w:cs="Times New Roman"/>
          <w:sz w:val="24"/>
          <w:szCs w:val="24"/>
        </w:rPr>
        <w:t>…</w:t>
      </w:r>
      <w:proofErr w:type="gramEnd"/>
      <w:r w:rsidRPr="002C1C3E">
        <w:rPr>
          <w:rFonts w:ascii="Times New Roman" w:hAnsi="Times New Roman" w:cs="Times New Roman"/>
          <w:sz w:val="24"/>
          <w:szCs w:val="24"/>
        </w:rPr>
        <w:t xml:space="preserve"> TL sabit tente hasarı, </w:t>
      </w:r>
      <w:proofErr w:type="gramStart"/>
      <w:r>
        <w:rPr>
          <w:rFonts w:ascii="Times New Roman" w:hAnsi="Times New Roman" w:cs="Times New Roman"/>
          <w:sz w:val="24"/>
          <w:szCs w:val="24"/>
        </w:rPr>
        <w:t>….</w:t>
      </w:r>
      <w:proofErr w:type="gramEnd"/>
      <w:r w:rsidRPr="002C1C3E">
        <w:rPr>
          <w:rFonts w:ascii="Times New Roman" w:hAnsi="Times New Roman" w:cs="Times New Roman"/>
          <w:sz w:val="24"/>
          <w:szCs w:val="24"/>
        </w:rPr>
        <w:t xml:space="preserve"> TL cam hasarı, </w:t>
      </w:r>
      <w:r>
        <w:rPr>
          <w:rFonts w:ascii="Times New Roman" w:hAnsi="Times New Roman" w:cs="Times New Roman"/>
          <w:sz w:val="24"/>
          <w:szCs w:val="24"/>
        </w:rPr>
        <w:t>…</w:t>
      </w:r>
      <w:r w:rsidRPr="002C1C3E">
        <w:rPr>
          <w:rFonts w:ascii="Times New Roman" w:hAnsi="Times New Roman" w:cs="Times New Roman"/>
          <w:sz w:val="24"/>
          <w:szCs w:val="24"/>
        </w:rPr>
        <w:t xml:space="preserve"> TL fırtına hasarı, toplam </w:t>
      </w:r>
      <w:r w:rsidRPr="002C1C3E">
        <w:rPr>
          <w:rFonts w:ascii="Times New Roman" w:hAnsi="Times New Roman" w:cs="Times New Roman"/>
          <w:bCs/>
          <w:sz w:val="24"/>
          <w:szCs w:val="24"/>
        </w:rPr>
        <w:t xml:space="preserve">54.000,00 </w:t>
      </w:r>
      <w:r w:rsidRPr="002C1C3E">
        <w:rPr>
          <w:rFonts w:ascii="Times New Roman" w:hAnsi="Times New Roman" w:cs="Times New Roman"/>
          <w:sz w:val="24"/>
          <w:szCs w:val="24"/>
        </w:rPr>
        <w:t xml:space="preserve">TL sigorta tazminatı 03.04.2018 tarihinde </w:t>
      </w:r>
      <w:proofErr w:type="spellStart"/>
      <w:r w:rsidRPr="002C1C3E">
        <w:rPr>
          <w:rFonts w:ascii="Times New Roman" w:hAnsi="Times New Roman" w:cs="Times New Roman"/>
          <w:sz w:val="24"/>
          <w:szCs w:val="24"/>
        </w:rPr>
        <w:t>dai</w:t>
      </w:r>
      <w:r>
        <w:rPr>
          <w:rFonts w:ascii="Times New Roman" w:hAnsi="Times New Roman" w:cs="Times New Roman"/>
          <w:sz w:val="24"/>
          <w:szCs w:val="24"/>
        </w:rPr>
        <w:t>n</w:t>
      </w:r>
      <w:proofErr w:type="spellEnd"/>
      <w:r w:rsidRPr="002C1C3E">
        <w:rPr>
          <w:rFonts w:ascii="Times New Roman" w:hAnsi="Times New Roman" w:cs="Times New Roman"/>
          <w:sz w:val="24"/>
          <w:szCs w:val="24"/>
        </w:rPr>
        <w:t xml:space="preserve">-i </w:t>
      </w:r>
      <w:proofErr w:type="spellStart"/>
      <w:r w:rsidRPr="002C1C3E">
        <w:rPr>
          <w:rFonts w:ascii="Times New Roman" w:hAnsi="Times New Roman" w:cs="Times New Roman"/>
          <w:sz w:val="24"/>
          <w:szCs w:val="24"/>
        </w:rPr>
        <w:t>mürtein</w:t>
      </w:r>
      <w:proofErr w:type="spellEnd"/>
      <w:r w:rsidRPr="002C1C3E">
        <w:rPr>
          <w:rFonts w:ascii="Times New Roman" w:hAnsi="Times New Roman" w:cs="Times New Roman"/>
          <w:sz w:val="24"/>
          <w:szCs w:val="24"/>
        </w:rPr>
        <w:t xml:space="preserve"> </w:t>
      </w:r>
      <w:r>
        <w:rPr>
          <w:rFonts w:ascii="Times New Roman" w:hAnsi="Times New Roman" w:cs="Times New Roman"/>
          <w:sz w:val="24"/>
          <w:szCs w:val="24"/>
        </w:rPr>
        <w:t>XX</w:t>
      </w:r>
      <w:r w:rsidRPr="002C1C3E">
        <w:rPr>
          <w:rFonts w:ascii="Times New Roman" w:hAnsi="Times New Roman" w:cs="Times New Roman"/>
          <w:sz w:val="24"/>
          <w:szCs w:val="24"/>
        </w:rPr>
        <w:t xml:space="preserve"> Bank A</w:t>
      </w:r>
      <w:r w:rsidR="00E4656C">
        <w:rPr>
          <w:rFonts w:ascii="Times New Roman" w:hAnsi="Times New Roman" w:cs="Times New Roman"/>
          <w:sz w:val="24"/>
          <w:szCs w:val="24"/>
        </w:rPr>
        <w:t>.</w:t>
      </w:r>
      <w:r w:rsidRPr="002C1C3E">
        <w:rPr>
          <w:rFonts w:ascii="Times New Roman" w:hAnsi="Times New Roman" w:cs="Times New Roman"/>
          <w:sz w:val="24"/>
          <w:szCs w:val="24"/>
        </w:rPr>
        <w:t>Ş</w:t>
      </w:r>
      <w:r w:rsidR="00E4656C">
        <w:rPr>
          <w:rFonts w:ascii="Times New Roman" w:hAnsi="Times New Roman" w:cs="Times New Roman"/>
          <w:sz w:val="24"/>
          <w:szCs w:val="24"/>
        </w:rPr>
        <w:t>.</w:t>
      </w:r>
      <w:r w:rsidRPr="002C1C3E">
        <w:rPr>
          <w:rFonts w:ascii="Times New Roman" w:hAnsi="Times New Roman" w:cs="Times New Roman"/>
          <w:sz w:val="24"/>
          <w:szCs w:val="24"/>
        </w:rPr>
        <w:t>’</w:t>
      </w:r>
      <w:proofErr w:type="spellStart"/>
      <w:r w:rsidRPr="002C1C3E">
        <w:rPr>
          <w:rFonts w:ascii="Times New Roman" w:hAnsi="Times New Roman" w:cs="Times New Roman"/>
          <w:sz w:val="24"/>
          <w:szCs w:val="24"/>
        </w:rPr>
        <w:t>nin</w:t>
      </w:r>
      <w:proofErr w:type="spellEnd"/>
      <w:r w:rsidRPr="002C1C3E">
        <w:rPr>
          <w:rFonts w:ascii="Times New Roman" w:hAnsi="Times New Roman" w:cs="Times New Roman"/>
          <w:sz w:val="24"/>
          <w:szCs w:val="24"/>
        </w:rPr>
        <w:t xml:space="preserve"> </w:t>
      </w:r>
      <w:proofErr w:type="spellStart"/>
      <w:r w:rsidRPr="002C1C3E">
        <w:rPr>
          <w:rFonts w:ascii="Times New Roman" w:hAnsi="Times New Roman" w:cs="Times New Roman"/>
          <w:sz w:val="24"/>
          <w:szCs w:val="24"/>
        </w:rPr>
        <w:t>muvaffakatı</w:t>
      </w:r>
      <w:proofErr w:type="spellEnd"/>
      <w:r w:rsidRPr="002C1C3E">
        <w:rPr>
          <w:rFonts w:ascii="Times New Roman" w:hAnsi="Times New Roman" w:cs="Times New Roman"/>
          <w:sz w:val="24"/>
          <w:szCs w:val="24"/>
        </w:rPr>
        <w:t xml:space="preserve"> ile sigortalıya tediye edilmiştir. </w:t>
      </w:r>
    </w:p>
    <w:p w14:paraId="2D73F3A9" w14:textId="3AFE10FE" w:rsidR="00F10899" w:rsidRPr="002C1C3E" w:rsidRDefault="00F10899" w:rsidP="00F10899">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6.1- Ekspertiz raporun</w:t>
      </w:r>
      <w:r>
        <w:rPr>
          <w:rFonts w:ascii="Times New Roman" w:hAnsi="Times New Roman" w:cs="Times New Roman"/>
          <w:sz w:val="24"/>
          <w:szCs w:val="24"/>
        </w:rPr>
        <w:t xml:space="preserve">da </w:t>
      </w:r>
      <w:r w:rsidRPr="002C1C3E">
        <w:rPr>
          <w:rFonts w:ascii="Times New Roman" w:hAnsi="Times New Roman" w:cs="Times New Roman"/>
          <w:sz w:val="24"/>
          <w:szCs w:val="24"/>
        </w:rPr>
        <w:t>“Teminat Dışı Değerlendirilen Hasarlar” kenar başlığı altında “1) Fırtına kaynaklı demirbaş hasarı olmakla birlikte (açıkta bulunan muhteviyat) teminat kapsamında olmadığından talep, teminat dışı değerlendirilmiş hasar reddedilmiştir.’’</w:t>
      </w:r>
    </w:p>
    <w:p w14:paraId="54577282" w14:textId="01104683" w:rsidR="00F10899" w:rsidRPr="002C1C3E" w:rsidRDefault="00F10899" w:rsidP="00F10899">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Poliçe</w:t>
      </w:r>
      <w:r>
        <w:rPr>
          <w:rFonts w:ascii="Times New Roman" w:hAnsi="Times New Roman" w:cs="Times New Roman"/>
          <w:sz w:val="24"/>
          <w:szCs w:val="24"/>
        </w:rPr>
        <w:t xml:space="preserve">deki </w:t>
      </w:r>
      <w:r w:rsidRPr="002C1C3E">
        <w:rPr>
          <w:rFonts w:ascii="Times New Roman" w:hAnsi="Times New Roman" w:cs="Times New Roman"/>
          <w:sz w:val="24"/>
          <w:szCs w:val="24"/>
        </w:rPr>
        <w:t xml:space="preserve">“ Açıktaki muhteviyat teminat haricidir.” Klozu ile açıkta duran muhteviyat teminat kapsamı dışında tutulmuştur’’. </w:t>
      </w:r>
    </w:p>
    <w:p w14:paraId="39D0D672" w14:textId="00BF72F3" w:rsidR="00F10899" w:rsidRPr="002C1C3E" w:rsidRDefault="00F10899" w:rsidP="00F10899">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 xml:space="preserve">6.2- Ayrıca </w:t>
      </w:r>
      <w:proofErr w:type="gramStart"/>
      <w:r w:rsidRPr="002C1C3E">
        <w:rPr>
          <w:rFonts w:ascii="Times New Roman" w:hAnsi="Times New Roman" w:cs="Times New Roman"/>
          <w:sz w:val="24"/>
          <w:szCs w:val="24"/>
        </w:rPr>
        <w:t>ekspertiz</w:t>
      </w:r>
      <w:proofErr w:type="gramEnd"/>
      <w:r w:rsidRPr="002C1C3E">
        <w:rPr>
          <w:rFonts w:ascii="Times New Roman" w:hAnsi="Times New Roman" w:cs="Times New Roman"/>
          <w:sz w:val="24"/>
          <w:szCs w:val="24"/>
        </w:rPr>
        <w:t xml:space="preserve"> raporun</w:t>
      </w:r>
      <w:r>
        <w:rPr>
          <w:rFonts w:ascii="Times New Roman" w:hAnsi="Times New Roman" w:cs="Times New Roman"/>
          <w:sz w:val="24"/>
          <w:szCs w:val="24"/>
        </w:rPr>
        <w:t xml:space="preserve">da </w:t>
      </w:r>
      <w:r w:rsidRPr="002C1C3E">
        <w:rPr>
          <w:rFonts w:ascii="Times New Roman" w:hAnsi="Times New Roman" w:cs="Times New Roman"/>
          <w:sz w:val="24"/>
          <w:szCs w:val="24"/>
        </w:rPr>
        <w:t xml:space="preserve">tespit edildiği üzere “ 2 adet teras için talep edilen izolasyon yapılması, seramik yenilemesi, demirlerin pasının silinip temizlenmesi vb. “ izolasyon uygulama işlemleri, teminat kapsamında olmadığından talep teminat dışı değerlendirilmiş, hasar reddedilmiştir’’. </w:t>
      </w:r>
    </w:p>
    <w:p w14:paraId="1BBF9880" w14:textId="420281D9" w:rsidR="00F10899" w:rsidRPr="002C1C3E" w:rsidRDefault="00F10899" w:rsidP="00F10899">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 xml:space="preserve">6.3- Kar kaybı talepleri </w:t>
      </w:r>
      <w:proofErr w:type="gramStart"/>
      <w:r w:rsidRPr="002C1C3E">
        <w:rPr>
          <w:rFonts w:ascii="Times New Roman" w:hAnsi="Times New Roman" w:cs="Times New Roman"/>
          <w:sz w:val="24"/>
          <w:szCs w:val="24"/>
        </w:rPr>
        <w:t>ekspertiz</w:t>
      </w:r>
      <w:proofErr w:type="gramEnd"/>
      <w:r w:rsidRPr="002C1C3E">
        <w:rPr>
          <w:rFonts w:ascii="Times New Roman" w:hAnsi="Times New Roman" w:cs="Times New Roman"/>
          <w:sz w:val="24"/>
          <w:szCs w:val="24"/>
        </w:rPr>
        <w:t xml:space="preserve"> raporu 4. Sayfasında (poliçenin 6. Sayfası) yapılan tespit ve </w:t>
      </w:r>
      <w:r w:rsidR="009F10FF" w:rsidRPr="002C1C3E">
        <w:rPr>
          <w:rFonts w:ascii="Times New Roman" w:hAnsi="Times New Roman" w:cs="Times New Roman"/>
          <w:sz w:val="24"/>
          <w:szCs w:val="24"/>
        </w:rPr>
        <w:t>değerlendirmelerde;</w:t>
      </w:r>
      <w:r w:rsidRPr="002C1C3E">
        <w:rPr>
          <w:rFonts w:ascii="Times New Roman" w:hAnsi="Times New Roman" w:cs="Times New Roman"/>
          <w:sz w:val="24"/>
          <w:szCs w:val="24"/>
        </w:rPr>
        <w:t xml:space="preserve"> “  4) Kar kaybı talepleri özellikle bahçe, restaurant, rezervasyon kaybı, 7 günlük muafiyet altında kaldığından teminat dışı değerlendirilmiştir’’.  </w:t>
      </w:r>
    </w:p>
    <w:p w14:paraId="204A2C1C" w14:textId="77777777" w:rsidR="00F10899" w:rsidRPr="002C1C3E" w:rsidRDefault="00F10899" w:rsidP="00F10899">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 xml:space="preserve"> “…  </w:t>
      </w:r>
      <w:proofErr w:type="gramStart"/>
      <w:r w:rsidRPr="002C1C3E">
        <w:rPr>
          <w:rFonts w:ascii="Times New Roman" w:hAnsi="Times New Roman" w:cs="Times New Roman"/>
          <w:sz w:val="24"/>
          <w:szCs w:val="24"/>
        </w:rPr>
        <w:t>otel</w:t>
      </w:r>
      <w:proofErr w:type="gramEnd"/>
      <w:r w:rsidRPr="002C1C3E">
        <w:rPr>
          <w:rFonts w:ascii="Times New Roman" w:hAnsi="Times New Roman" w:cs="Times New Roman"/>
          <w:sz w:val="24"/>
          <w:szCs w:val="24"/>
        </w:rPr>
        <w:t xml:space="preserve"> odaları, rezervasyon kaybı, hava şartı nedeni ile rezervasyon iptalinden kaynaklandığından… “ </w:t>
      </w:r>
    </w:p>
    <w:p w14:paraId="588AFE32" w14:textId="77777777" w:rsidR="00F10899" w:rsidRPr="002C1C3E" w:rsidRDefault="00F10899" w:rsidP="00F10899">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 xml:space="preserve">“ … </w:t>
      </w:r>
      <w:proofErr w:type="gramStart"/>
      <w:r w:rsidRPr="002C1C3E">
        <w:rPr>
          <w:rFonts w:ascii="Times New Roman" w:hAnsi="Times New Roman" w:cs="Times New Roman"/>
          <w:sz w:val="24"/>
          <w:szCs w:val="24"/>
        </w:rPr>
        <w:t>otopark</w:t>
      </w:r>
      <w:proofErr w:type="gramEnd"/>
      <w:r w:rsidRPr="002C1C3E">
        <w:rPr>
          <w:rFonts w:ascii="Times New Roman" w:hAnsi="Times New Roman" w:cs="Times New Roman"/>
          <w:sz w:val="24"/>
          <w:szCs w:val="24"/>
        </w:rPr>
        <w:t xml:space="preserve"> günlük hasılat kaybı, bu bölümde hasar olmamakla …” </w:t>
      </w:r>
    </w:p>
    <w:p w14:paraId="67469DB4" w14:textId="77777777" w:rsidR="00F10899" w:rsidRPr="002C1C3E" w:rsidRDefault="00F10899" w:rsidP="00F10899">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 xml:space="preserve">“… toplantı salonu hasılat kaybı, gene bu bölümde herhangi bir hasar olmamakla …” teminat kapsamı dışında değerlendirilmiştir. (Delil </w:t>
      </w:r>
      <w:proofErr w:type="gramStart"/>
      <w:r w:rsidRPr="002C1C3E">
        <w:rPr>
          <w:rFonts w:ascii="Times New Roman" w:hAnsi="Times New Roman" w:cs="Times New Roman"/>
          <w:sz w:val="24"/>
          <w:szCs w:val="24"/>
        </w:rPr>
        <w:t>ekspertiz</w:t>
      </w:r>
      <w:proofErr w:type="gramEnd"/>
      <w:r w:rsidRPr="002C1C3E">
        <w:rPr>
          <w:rFonts w:ascii="Times New Roman" w:hAnsi="Times New Roman" w:cs="Times New Roman"/>
          <w:sz w:val="24"/>
          <w:szCs w:val="24"/>
        </w:rPr>
        <w:t xml:space="preserve"> raporu ve poliçe )</w:t>
      </w:r>
    </w:p>
    <w:p w14:paraId="1B1CDE8E" w14:textId="77777777" w:rsidR="00F10899" w:rsidRPr="002C1C3E" w:rsidRDefault="00F10899" w:rsidP="00F10899">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 xml:space="preserve">Genel olarak dış cephe ve çatı hasarları dolu kaynaklı olmakla teminat dışında değerlendirilmiş, </w:t>
      </w:r>
      <w:proofErr w:type="gramStart"/>
      <w:r w:rsidRPr="002C1C3E">
        <w:rPr>
          <w:rFonts w:ascii="Times New Roman" w:hAnsi="Times New Roman" w:cs="Times New Roman"/>
          <w:sz w:val="24"/>
          <w:szCs w:val="24"/>
        </w:rPr>
        <w:t>izolasyon</w:t>
      </w:r>
      <w:proofErr w:type="gramEnd"/>
      <w:r w:rsidRPr="002C1C3E">
        <w:rPr>
          <w:rFonts w:ascii="Times New Roman" w:hAnsi="Times New Roman" w:cs="Times New Roman"/>
          <w:sz w:val="24"/>
          <w:szCs w:val="24"/>
        </w:rPr>
        <w:t xml:space="preserve"> uygulamaları teminat kapsamında olmadığından teminat dışı değerlendirilmiş ayrıca açıkta duran muhteviyatın teminat dışı olduğu ( ancak bahçedeki teras kısmının üstünü örten tente sabitlenmiş olduğundan teminat kapsamında değerlendirilmiş) tespit edilmiştir. </w:t>
      </w:r>
    </w:p>
    <w:p w14:paraId="3D92B119" w14:textId="7BC8EAC4" w:rsidR="00F10899" w:rsidRPr="002C1C3E" w:rsidRDefault="00F10899" w:rsidP="00F10899">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 xml:space="preserve">7.1 – Gerek ekspertiz çalışması sonucu hazırlanan ekspertiz raporundan (ki hasar tespit tespiti sigortalının beyanları, defter ve kayıtlardaki değerler, sigortalıya sunulan tekliflerdeki rayiç değerler baz alınarak hazırlanmıştır) tespit edilen hasar tutarı gerekse sigortalı tarafından İstanbul </w:t>
      </w:r>
      <w:r>
        <w:rPr>
          <w:rFonts w:ascii="Times New Roman" w:hAnsi="Times New Roman" w:cs="Times New Roman"/>
          <w:sz w:val="24"/>
          <w:szCs w:val="24"/>
        </w:rPr>
        <w:t>…</w:t>
      </w:r>
      <w:r w:rsidRPr="002C1C3E">
        <w:rPr>
          <w:rFonts w:ascii="Times New Roman" w:hAnsi="Times New Roman" w:cs="Times New Roman"/>
          <w:sz w:val="24"/>
          <w:szCs w:val="24"/>
        </w:rPr>
        <w:t xml:space="preserve">. Sulh Hukuk Mahkemesi </w:t>
      </w:r>
      <w:r>
        <w:rPr>
          <w:rFonts w:ascii="Times New Roman" w:hAnsi="Times New Roman" w:cs="Times New Roman"/>
          <w:sz w:val="24"/>
          <w:szCs w:val="24"/>
        </w:rPr>
        <w:t>…</w:t>
      </w:r>
      <w:r w:rsidRPr="002C1C3E">
        <w:rPr>
          <w:rFonts w:ascii="Times New Roman" w:hAnsi="Times New Roman" w:cs="Times New Roman"/>
          <w:sz w:val="24"/>
          <w:szCs w:val="24"/>
        </w:rPr>
        <w:t>/</w:t>
      </w:r>
      <w:r>
        <w:rPr>
          <w:rFonts w:ascii="Times New Roman" w:hAnsi="Times New Roman" w:cs="Times New Roman"/>
          <w:sz w:val="24"/>
          <w:szCs w:val="24"/>
        </w:rPr>
        <w:t>…</w:t>
      </w:r>
      <w:r w:rsidRPr="002C1C3E">
        <w:rPr>
          <w:rFonts w:ascii="Times New Roman" w:hAnsi="Times New Roman" w:cs="Times New Roman"/>
          <w:sz w:val="24"/>
          <w:szCs w:val="24"/>
        </w:rPr>
        <w:t xml:space="preserve"> D. İş sayılı delil tespiti raporunda (ki rapora itirazım bakidir ) hasar tutarı yaklaşık olarak tespit edilmiştir. </w:t>
      </w:r>
    </w:p>
    <w:p w14:paraId="3FA0D8CF" w14:textId="77777777" w:rsidR="00F10899" w:rsidRPr="002C1C3E" w:rsidRDefault="00F10899" w:rsidP="00F10899">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 xml:space="preserve">Bu itibarla davacı yanın HMK md.107. maddesi kapsamında belirsiz alacak davası açması, alacak tutarı belirlenebilir olduğundan usule aykırı olup, evvelemirde dava tutarının belirlenerek eksik harcın ikmaline karar verilmesini dosyanın heyete tevdi edilmesini arz ve talep ederiz. </w:t>
      </w:r>
    </w:p>
    <w:p w14:paraId="18AA570A" w14:textId="44C99728" w:rsidR="00F10899" w:rsidRPr="002C1C3E" w:rsidRDefault="00F10899" w:rsidP="00F10899">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 xml:space="preserve">7.2 - Tazminat tutarına ilişkin olarak İstanbul </w:t>
      </w:r>
      <w:proofErr w:type="gramStart"/>
      <w:r>
        <w:rPr>
          <w:rFonts w:ascii="Times New Roman" w:hAnsi="Times New Roman" w:cs="Times New Roman"/>
          <w:sz w:val="24"/>
          <w:szCs w:val="24"/>
        </w:rPr>
        <w:t>…</w:t>
      </w:r>
      <w:r w:rsidRPr="002C1C3E">
        <w:rPr>
          <w:rFonts w:ascii="Times New Roman" w:hAnsi="Times New Roman" w:cs="Times New Roman"/>
          <w:sz w:val="24"/>
          <w:szCs w:val="24"/>
        </w:rPr>
        <w:t>.</w:t>
      </w:r>
      <w:proofErr w:type="gramEnd"/>
      <w:r w:rsidRPr="002C1C3E">
        <w:rPr>
          <w:rFonts w:ascii="Times New Roman" w:hAnsi="Times New Roman" w:cs="Times New Roman"/>
          <w:sz w:val="24"/>
          <w:szCs w:val="24"/>
        </w:rPr>
        <w:t xml:space="preserve"> Sulh Hukuk Mahkemesi </w:t>
      </w:r>
      <w:r>
        <w:rPr>
          <w:rFonts w:ascii="Times New Roman" w:hAnsi="Times New Roman" w:cs="Times New Roman"/>
          <w:sz w:val="24"/>
          <w:szCs w:val="24"/>
        </w:rPr>
        <w:t>…</w:t>
      </w:r>
      <w:r w:rsidRPr="002C1C3E">
        <w:rPr>
          <w:rFonts w:ascii="Times New Roman" w:hAnsi="Times New Roman" w:cs="Times New Roman"/>
          <w:sz w:val="24"/>
          <w:szCs w:val="24"/>
        </w:rPr>
        <w:t>/</w:t>
      </w:r>
      <w:r>
        <w:rPr>
          <w:rFonts w:ascii="Times New Roman" w:hAnsi="Times New Roman" w:cs="Times New Roman"/>
          <w:sz w:val="24"/>
          <w:szCs w:val="24"/>
        </w:rPr>
        <w:t>…D</w:t>
      </w:r>
      <w:r w:rsidRPr="002C1C3E">
        <w:rPr>
          <w:rFonts w:ascii="Times New Roman" w:hAnsi="Times New Roman" w:cs="Times New Roman"/>
          <w:sz w:val="24"/>
          <w:szCs w:val="24"/>
        </w:rPr>
        <w:t xml:space="preserve">. İş sayılı delil tespit raporunda yer alan tespit ve değerlendirmelere yaptığımız itirazı aynen tekrar ettiğimizi arz ederiz. Davacı yanın dayandığı delil tespit raporunu kabul etmediğimizi itirazlarımızın baki olduğunu arz ederiz. </w:t>
      </w:r>
    </w:p>
    <w:p w14:paraId="59D9EC4E" w14:textId="77777777" w:rsidR="00F10899" w:rsidRPr="002C1C3E" w:rsidRDefault="00F10899" w:rsidP="00F10899">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lastRenderedPageBreak/>
        <w:t xml:space="preserve">7.3 - Davacı yan tarafından talep edilen olay tarihinden başlayacak avans faizi talebinin reddini talep ederiz. Poliçe genel şartları ve TTK madde 1427/2 uyarınca hasar ihbarından itibaren 45 gün sonra tazminat muacceliyet kazanır. Hasar tarihinden itibaren faiz talebi mesnetsizdir. </w:t>
      </w:r>
    </w:p>
    <w:p w14:paraId="184B45BA" w14:textId="77777777" w:rsidR="00F10899" w:rsidRPr="002C1C3E" w:rsidRDefault="00F10899" w:rsidP="00F10899">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br/>
        <w:t>Yukarıda arz ve izah edilen sebeplerle; savunmalarımızın kabulüne, davanın esastan reddine,</w:t>
      </w:r>
    </w:p>
    <w:p w14:paraId="1ABEBECC" w14:textId="77777777" w:rsidR="00F10899" w:rsidRPr="002C1C3E" w:rsidRDefault="00F10899" w:rsidP="00F10899">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 xml:space="preserve">Dava miktarı belirlenebilir olduğundan dava miktarının belirlenerek eksik harcın tamamlatılmasına dosyanın heyete tevdiine, harcın tamamlanmaması halinde davanın usulden reddine yargılama ve harç masrafları ile dava vekalet ücretinin davalı yana tahmiline, karar verilmesini </w:t>
      </w:r>
      <w:proofErr w:type="spellStart"/>
      <w:r w:rsidRPr="002C1C3E">
        <w:rPr>
          <w:rFonts w:ascii="Times New Roman" w:hAnsi="Times New Roman" w:cs="Times New Roman"/>
          <w:sz w:val="24"/>
          <w:szCs w:val="24"/>
        </w:rPr>
        <w:t>bilvekale</w:t>
      </w:r>
      <w:proofErr w:type="spellEnd"/>
      <w:r w:rsidRPr="002C1C3E">
        <w:rPr>
          <w:rFonts w:ascii="Times New Roman" w:hAnsi="Times New Roman" w:cs="Times New Roman"/>
          <w:sz w:val="24"/>
          <w:szCs w:val="24"/>
        </w:rPr>
        <w:t xml:space="preserve"> arz ve talep ederim.” </w:t>
      </w:r>
    </w:p>
    <w:p w14:paraId="22AA63DD" w14:textId="77777777" w:rsidR="00F10899" w:rsidRPr="002C1C3E" w:rsidRDefault="00F10899" w:rsidP="00F10899">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Şeklinde sunulan cevap dilekçesi ile arz ve talep edilmiştir.</w:t>
      </w:r>
    </w:p>
    <w:p w14:paraId="5A3332D7" w14:textId="77777777" w:rsidR="00F10899" w:rsidRDefault="00F10899" w:rsidP="00F10899">
      <w:pPr>
        <w:tabs>
          <w:tab w:val="left" w:pos="360"/>
        </w:tabs>
        <w:spacing w:after="120" w:line="240" w:lineRule="auto"/>
        <w:jc w:val="both"/>
        <w:rPr>
          <w:rFonts w:ascii="Times New Roman" w:eastAsia="Arial" w:hAnsi="Times New Roman" w:cs="Times New Roman"/>
          <w:b/>
          <w:sz w:val="24"/>
          <w:szCs w:val="24"/>
          <w:highlight w:val="yellow"/>
          <w:u w:val="single"/>
        </w:rPr>
      </w:pPr>
    </w:p>
    <w:p w14:paraId="793249CE" w14:textId="73F8D5DC" w:rsidR="00F10899" w:rsidRPr="008515BB" w:rsidRDefault="00F10899" w:rsidP="00F10899">
      <w:pPr>
        <w:tabs>
          <w:tab w:val="left" w:pos="360"/>
        </w:tabs>
        <w:spacing w:after="120" w:line="240" w:lineRule="auto"/>
        <w:jc w:val="both"/>
        <w:rPr>
          <w:rFonts w:ascii="Times New Roman" w:eastAsia="Arial" w:hAnsi="Times New Roman" w:cs="Times New Roman"/>
          <w:b/>
          <w:sz w:val="24"/>
          <w:szCs w:val="24"/>
          <w:u w:val="single"/>
        </w:rPr>
      </w:pPr>
      <w:r w:rsidRPr="001E2AAC">
        <w:rPr>
          <w:rFonts w:ascii="Times New Roman" w:eastAsia="Arial" w:hAnsi="Times New Roman" w:cs="Times New Roman"/>
          <w:b/>
          <w:sz w:val="24"/>
          <w:szCs w:val="24"/>
          <w:u w:val="single"/>
        </w:rPr>
        <w:t>**</w:t>
      </w:r>
      <w:r w:rsidR="00EE0D18" w:rsidRPr="001E2AAC">
        <w:rPr>
          <w:rFonts w:ascii="Times New Roman" w:eastAsia="Arial" w:hAnsi="Times New Roman" w:cs="Times New Roman"/>
          <w:b/>
          <w:sz w:val="24"/>
          <w:szCs w:val="24"/>
          <w:u w:val="single"/>
        </w:rPr>
        <w:t>METEOROLOJİ RAPORU</w:t>
      </w:r>
      <w:r w:rsidRPr="001E2AAC">
        <w:rPr>
          <w:rFonts w:ascii="Times New Roman" w:eastAsia="Arial" w:hAnsi="Times New Roman" w:cs="Times New Roman"/>
          <w:b/>
          <w:sz w:val="24"/>
          <w:szCs w:val="24"/>
          <w:u w:val="single"/>
        </w:rPr>
        <w:t>:</w:t>
      </w:r>
    </w:p>
    <w:tbl>
      <w:tblPr>
        <w:tblStyle w:val="TabloKlavuzu2"/>
        <w:tblW w:w="9072" w:type="dxa"/>
        <w:tblInd w:w="108" w:type="dxa"/>
        <w:tblLook w:val="04A0" w:firstRow="1" w:lastRow="0" w:firstColumn="1" w:lastColumn="0" w:noHBand="0" w:noVBand="1"/>
      </w:tblPr>
      <w:tblGrid>
        <w:gridCol w:w="3936"/>
        <w:gridCol w:w="425"/>
        <w:gridCol w:w="4711"/>
      </w:tblGrid>
      <w:tr w:rsidR="00F10899" w:rsidRPr="008515BB" w14:paraId="2837AA6D" w14:textId="77777777" w:rsidTr="001E2AAC">
        <w:tc>
          <w:tcPr>
            <w:tcW w:w="3936" w:type="dxa"/>
            <w:shd w:val="clear" w:color="auto" w:fill="auto"/>
          </w:tcPr>
          <w:p w14:paraId="19464CAA" w14:textId="77777777" w:rsidR="00F10899" w:rsidRPr="001E2AAC" w:rsidRDefault="00F10899" w:rsidP="0040700B">
            <w:pPr>
              <w:tabs>
                <w:tab w:val="left" w:pos="360"/>
              </w:tabs>
              <w:spacing w:after="120"/>
              <w:jc w:val="both"/>
              <w:rPr>
                <w:rFonts w:eastAsia="Arial"/>
                <w:sz w:val="24"/>
                <w:szCs w:val="24"/>
              </w:rPr>
            </w:pPr>
            <w:r w:rsidRPr="001E2AAC">
              <w:rPr>
                <w:rFonts w:eastAsia="Arial"/>
                <w:sz w:val="24"/>
                <w:szCs w:val="24"/>
              </w:rPr>
              <w:t>Tutanak Tipi ve No</w:t>
            </w:r>
          </w:p>
        </w:tc>
        <w:tc>
          <w:tcPr>
            <w:tcW w:w="425" w:type="dxa"/>
          </w:tcPr>
          <w:p w14:paraId="38F7CDBB" w14:textId="77777777" w:rsidR="00F10899" w:rsidRPr="008515BB" w:rsidRDefault="00F10899" w:rsidP="0040700B">
            <w:pPr>
              <w:tabs>
                <w:tab w:val="left" w:pos="360"/>
              </w:tabs>
              <w:spacing w:after="120"/>
              <w:jc w:val="both"/>
              <w:rPr>
                <w:rFonts w:eastAsia="Arial"/>
                <w:b/>
                <w:sz w:val="24"/>
                <w:szCs w:val="24"/>
              </w:rPr>
            </w:pPr>
            <w:r w:rsidRPr="001E2AAC">
              <w:rPr>
                <w:rFonts w:eastAsia="Arial"/>
                <w:b/>
                <w:sz w:val="24"/>
                <w:szCs w:val="24"/>
              </w:rPr>
              <w:t>:</w:t>
            </w:r>
          </w:p>
        </w:tc>
        <w:tc>
          <w:tcPr>
            <w:tcW w:w="4711" w:type="dxa"/>
          </w:tcPr>
          <w:p w14:paraId="159C4CB6" w14:textId="77777777" w:rsidR="00F10899" w:rsidRPr="008515BB" w:rsidRDefault="00F10899" w:rsidP="0040700B">
            <w:pPr>
              <w:tabs>
                <w:tab w:val="left" w:pos="360"/>
              </w:tabs>
              <w:spacing w:after="120"/>
              <w:jc w:val="both"/>
              <w:rPr>
                <w:rFonts w:eastAsia="Arial"/>
                <w:sz w:val="24"/>
                <w:szCs w:val="24"/>
              </w:rPr>
            </w:pPr>
          </w:p>
        </w:tc>
      </w:tr>
      <w:tr w:rsidR="00F10899" w:rsidRPr="008515BB" w14:paraId="4492583E" w14:textId="77777777" w:rsidTr="0040700B">
        <w:tc>
          <w:tcPr>
            <w:tcW w:w="3936" w:type="dxa"/>
          </w:tcPr>
          <w:p w14:paraId="7A91D5EF" w14:textId="77777777" w:rsidR="00F10899" w:rsidRPr="008515BB" w:rsidRDefault="00F10899" w:rsidP="0040700B">
            <w:pPr>
              <w:tabs>
                <w:tab w:val="left" w:pos="360"/>
              </w:tabs>
              <w:spacing w:after="120"/>
              <w:jc w:val="both"/>
              <w:rPr>
                <w:rFonts w:eastAsia="Arial"/>
                <w:sz w:val="24"/>
                <w:szCs w:val="24"/>
              </w:rPr>
            </w:pPr>
            <w:r w:rsidRPr="008515BB">
              <w:rPr>
                <w:rFonts w:eastAsia="Arial"/>
                <w:sz w:val="24"/>
                <w:szCs w:val="24"/>
              </w:rPr>
              <w:t>Kaza</w:t>
            </w:r>
            <w:r>
              <w:rPr>
                <w:rFonts w:eastAsia="Arial"/>
                <w:sz w:val="24"/>
                <w:szCs w:val="24"/>
              </w:rPr>
              <w:t>/Olay</w:t>
            </w:r>
            <w:r w:rsidRPr="008515BB">
              <w:rPr>
                <w:rFonts w:eastAsia="Arial"/>
                <w:sz w:val="24"/>
                <w:szCs w:val="24"/>
              </w:rPr>
              <w:t xml:space="preserve"> </w:t>
            </w:r>
            <w:r>
              <w:rPr>
                <w:rFonts w:eastAsia="Arial"/>
                <w:sz w:val="24"/>
                <w:szCs w:val="24"/>
              </w:rPr>
              <w:t>T</w:t>
            </w:r>
            <w:r w:rsidRPr="008515BB">
              <w:rPr>
                <w:rFonts w:eastAsia="Arial"/>
                <w:sz w:val="24"/>
                <w:szCs w:val="24"/>
              </w:rPr>
              <w:t xml:space="preserve">arihi ve </w:t>
            </w:r>
            <w:r>
              <w:rPr>
                <w:rFonts w:eastAsia="Arial"/>
                <w:sz w:val="24"/>
                <w:szCs w:val="24"/>
              </w:rPr>
              <w:t>S</w:t>
            </w:r>
            <w:r w:rsidRPr="008515BB">
              <w:rPr>
                <w:rFonts w:eastAsia="Arial"/>
                <w:sz w:val="24"/>
                <w:szCs w:val="24"/>
              </w:rPr>
              <w:t>aati</w:t>
            </w:r>
          </w:p>
        </w:tc>
        <w:tc>
          <w:tcPr>
            <w:tcW w:w="425" w:type="dxa"/>
          </w:tcPr>
          <w:p w14:paraId="47C936D2" w14:textId="77777777" w:rsidR="00F10899" w:rsidRPr="008515BB" w:rsidRDefault="00F10899" w:rsidP="0040700B">
            <w:pPr>
              <w:tabs>
                <w:tab w:val="left" w:pos="360"/>
              </w:tabs>
              <w:spacing w:after="120"/>
              <w:jc w:val="both"/>
              <w:rPr>
                <w:rFonts w:eastAsia="Arial"/>
                <w:b/>
                <w:sz w:val="24"/>
                <w:szCs w:val="24"/>
              </w:rPr>
            </w:pPr>
            <w:r w:rsidRPr="008515BB">
              <w:rPr>
                <w:rFonts w:eastAsia="Arial"/>
                <w:b/>
                <w:sz w:val="24"/>
                <w:szCs w:val="24"/>
              </w:rPr>
              <w:t>:</w:t>
            </w:r>
          </w:p>
        </w:tc>
        <w:tc>
          <w:tcPr>
            <w:tcW w:w="4711" w:type="dxa"/>
          </w:tcPr>
          <w:p w14:paraId="0D490004" w14:textId="77777777" w:rsidR="00F10899" w:rsidRPr="008515BB" w:rsidRDefault="00F10899" w:rsidP="0040700B">
            <w:pPr>
              <w:tabs>
                <w:tab w:val="left" w:pos="360"/>
              </w:tabs>
              <w:spacing w:after="120"/>
              <w:jc w:val="both"/>
              <w:rPr>
                <w:rFonts w:eastAsia="Arial"/>
                <w:sz w:val="24"/>
                <w:szCs w:val="24"/>
              </w:rPr>
            </w:pPr>
          </w:p>
        </w:tc>
      </w:tr>
      <w:tr w:rsidR="00F10899" w:rsidRPr="008515BB" w14:paraId="4657E7B9" w14:textId="77777777" w:rsidTr="0040700B">
        <w:tc>
          <w:tcPr>
            <w:tcW w:w="3936" w:type="dxa"/>
          </w:tcPr>
          <w:p w14:paraId="3D50249B" w14:textId="77777777" w:rsidR="00F10899" w:rsidRPr="008515BB" w:rsidRDefault="00F10899" w:rsidP="0040700B">
            <w:pPr>
              <w:tabs>
                <w:tab w:val="left" w:pos="360"/>
              </w:tabs>
              <w:spacing w:after="120"/>
              <w:jc w:val="both"/>
              <w:rPr>
                <w:rFonts w:eastAsia="Arial"/>
                <w:sz w:val="24"/>
                <w:szCs w:val="24"/>
              </w:rPr>
            </w:pPr>
            <w:r>
              <w:rPr>
                <w:rFonts w:eastAsia="Arial"/>
                <w:sz w:val="24"/>
                <w:szCs w:val="24"/>
              </w:rPr>
              <w:t>Kaza/Olay Y</w:t>
            </w:r>
            <w:r w:rsidRPr="008515BB">
              <w:rPr>
                <w:rFonts w:eastAsia="Arial"/>
                <w:sz w:val="24"/>
                <w:szCs w:val="24"/>
              </w:rPr>
              <w:t>eri</w:t>
            </w:r>
          </w:p>
        </w:tc>
        <w:tc>
          <w:tcPr>
            <w:tcW w:w="425" w:type="dxa"/>
          </w:tcPr>
          <w:p w14:paraId="46991F3B" w14:textId="77777777" w:rsidR="00F10899" w:rsidRPr="008515BB" w:rsidRDefault="00F10899" w:rsidP="0040700B">
            <w:pPr>
              <w:tabs>
                <w:tab w:val="left" w:pos="360"/>
              </w:tabs>
              <w:spacing w:after="120"/>
              <w:jc w:val="both"/>
              <w:rPr>
                <w:rFonts w:eastAsia="Arial"/>
                <w:b/>
                <w:sz w:val="24"/>
                <w:szCs w:val="24"/>
              </w:rPr>
            </w:pPr>
            <w:r w:rsidRPr="008515BB">
              <w:rPr>
                <w:rFonts w:eastAsia="Arial"/>
                <w:b/>
                <w:sz w:val="24"/>
                <w:szCs w:val="24"/>
              </w:rPr>
              <w:t>:</w:t>
            </w:r>
          </w:p>
        </w:tc>
        <w:tc>
          <w:tcPr>
            <w:tcW w:w="4711" w:type="dxa"/>
          </w:tcPr>
          <w:p w14:paraId="7B4FFADD" w14:textId="77777777" w:rsidR="00F10899" w:rsidRPr="008515BB" w:rsidRDefault="00F10899" w:rsidP="0040700B">
            <w:pPr>
              <w:tabs>
                <w:tab w:val="left" w:pos="360"/>
              </w:tabs>
              <w:spacing w:after="120"/>
              <w:jc w:val="both"/>
              <w:rPr>
                <w:rFonts w:eastAsia="Arial"/>
                <w:sz w:val="24"/>
                <w:szCs w:val="24"/>
              </w:rPr>
            </w:pPr>
          </w:p>
        </w:tc>
      </w:tr>
      <w:tr w:rsidR="00F10899" w:rsidRPr="008515BB" w14:paraId="7518220E" w14:textId="77777777" w:rsidTr="0040700B">
        <w:tc>
          <w:tcPr>
            <w:tcW w:w="3936" w:type="dxa"/>
          </w:tcPr>
          <w:p w14:paraId="35616C5D" w14:textId="77777777" w:rsidR="00F10899" w:rsidRPr="008515BB" w:rsidRDefault="00F10899" w:rsidP="0040700B">
            <w:pPr>
              <w:tabs>
                <w:tab w:val="left" w:pos="360"/>
              </w:tabs>
              <w:spacing w:after="120"/>
              <w:jc w:val="both"/>
              <w:rPr>
                <w:rFonts w:eastAsia="Arial"/>
                <w:sz w:val="24"/>
                <w:szCs w:val="24"/>
              </w:rPr>
            </w:pPr>
            <w:r w:rsidRPr="008515BB">
              <w:rPr>
                <w:sz w:val="24"/>
                <w:szCs w:val="24"/>
              </w:rPr>
              <w:t>Kazanın</w:t>
            </w:r>
            <w:r>
              <w:rPr>
                <w:sz w:val="24"/>
                <w:szCs w:val="24"/>
              </w:rPr>
              <w:t>/Olayın</w:t>
            </w:r>
            <w:r w:rsidRPr="008515BB">
              <w:rPr>
                <w:sz w:val="24"/>
                <w:szCs w:val="24"/>
              </w:rPr>
              <w:t xml:space="preserve"> </w:t>
            </w:r>
            <w:r>
              <w:rPr>
                <w:sz w:val="24"/>
                <w:szCs w:val="24"/>
              </w:rPr>
              <w:t>Oluş Ş</w:t>
            </w:r>
            <w:r w:rsidRPr="008515BB">
              <w:rPr>
                <w:sz w:val="24"/>
                <w:szCs w:val="24"/>
              </w:rPr>
              <w:t>ekli</w:t>
            </w:r>
          </w:p>
        </w:tc>
        <w:tc>
          <w:tcPr>
            <w:tcW w:w="425" w:type="dxa"/>
          </w:tcPr>
          <w:p w14:paraId="7587028D" w14:textId="77777777" w:rsidR="00F10899" w:rsidRPr="008515BB" w:rsidRDefault="00F10899" w:rsidP="0040700B">
            <w:pPr>
              <w:tabs>
                <w:tab w:val="left" w:pos="360"/>
              </w:tabs>
              <w:spacing w:after="120"/>
              <w:jc w:val="both"/>
              <w:rPr>
                <w:rFonts w:eastAsia="Arial"/>
                <w:b/>
                <w:sz w:val="24"/>
                <w:szCs w:val="24"/>
              </w:rPr>
            </w:pPr>
            <w:r w:rsidRPr="008515BB">
              <w:rPr>
                <w:rFonts w:eastAsia="Arial"/>
                <w:b/>
                <w:sz w:val="24"/>
                <w:szCs w:val="24"/>
              </w:rPr>
              <w:t>:</w:t>
            </w:r>
          </w:p>
        </w:tc>
        <w:tc>
          <w:tcPr>
            <w:tcW w:w="4711" w:type="dxa"/>
          </w:tcPr>
          <w:p w14:paraId="5779C219" w14:textId="77777777" w:rsidR="00F10899" w:rsidRPr="008515BB" w:rsidRDefault="00F10899" w:rsidP="0040700B">
            <w:pPr>
              <w:tabs>
                <w:tab w:val="left" w:pos="360"/>
              </w:tabs>
              <w:spacing w:after="120"/>
              <w:jc w:val="both"/>
              <w:rPr>
                <w:rFonts w:eastAsia="Arial"/>
                <w:sz w:val="24"/>
                <w:szCs w:val="24"/>
              </w:rPr>
            </w:pPr>
          </w:p>
        </w:tc>
      </w:tr>
    </w:tbl>
    <w:p w14:paraId="39DF5F48" w14:textId="7260DDE0" w:rsidR="00F10899" w:rsidRDefault="00F10899" w:rsidP="00F10899">
      <w:pPr>
        <w:spacing w:after="0" w:line="240" w:lineRule="auto"/>
        <w:jc w:val="both"/>
        <w:rPr>
          <w:rFonts w:ascii="Arial" w:hAnsi="Arial" w:cs="Arial"/>
          <w:b/>
          <w:bCs/>
          <w:sz w:val="28"/>
          <w:szCs w:val="28"/>
        </w:rPr>
      </w:pPr>
    </w:p>
    <w:p w14:paraId="092CD051" w14:textId="1E29211E" w:rsidR="00EE0D18" w:rsidRPr="001E2AAC" w:rsidRDefault="00EE0D18" w:rsidP="00F10899">
      <w:pPr>
        <w:spacing w:after="0" w:line="240" w:lineRule="auto"/>
        <w:jc w:val="both"/>
        <w:rPr>
          <w:rFonts w:ascii="Arial" w:hAnsi="Arial" w:cs="Arial"/>
          <w:b/>
          <w:bCs/>
          <w:color w:val="FF0000"/>
          <w:sz w:val="28"/>
          <w:szCs w:val="28"/>
        </w:rPr>
      </w:pPr>
      <w:r w:rsidRPr="001E2AAC">
        <w:rPr>
          <w:rFonts w:ascii="Arial" w:hAnsi="Arial" w:cs="Arial"/>
          <w:b/>
          <w:bCs/>
          <w:color w:val="FF0000"/>
          <w:sz w:val="28"/>
          <w:szCs w:val="28"/>
        </w:rPr>
        <w:t xml:space="preserve">Ya da </w:t>
      </w:r>
      <w:proofErr w:type="spellStart"/>
      <w:r w:rsidRPr="001E2AAC">
        <w:rPr>
          <w:rFonts w:ascii="Arial" w:hAnsi="Arial" w:cs="Arial"/>
          <w:b/>
          <w:bCs/>
          <w:color w:val="FF0000"/>
          <w:sz w:val="28"/>
          <w:szCs w:val="28"/>
        </w:rPr>
        <w:t>Örn</w:t>
      </w:r>
      <w:proofErr w:type="spellEnd"/>
      <w:r w:rsidRPr="001E2AAC">
        <w:rPr>
          <w:rFonts w:ascii="Arial" w:hAnsi="Arial" w:cs="Arial"/>
          <w:b/>
          <w:bCs/>
          <w:color w:val="FF0000"/>
          <w:sz w:val="28"/>
          <w:szCs w:val="28"/>
        </w:rPr>
        <w:t>:</w:t>
      </w:r>
    </w:p>
    <w:p w14:paraId="27F945DA" w14:textId="77777777" w:rsidR="00EE0D18" w:rsidRDefault="00EE0D18" w:rsidP="00F10899">
      <w:pPr>
        <w:spacing w:after="0" w:line="240" w:lineRule="auto"/>
        <w:jc w:val="both"/>
        <w:rPr>
          <w:rFonts w:ascii="Arial" w:hAnsi="Arial" w:cs="Arial"/>
          <w:b/>
          <w:bCs/>
          <w:sz w:val="28"/>
          <w:szCs w:val="28"/>
        </w:rPr>
      </w:pPr>
    </w:p>
    <w:p w14:paraId="1143D28E" w14:textId="77777777" w:rsidR="00EE0D18" w:rsidRPr="002C1C3E" w:rsidRDefault="00EE0D18" w:rsidP="00EE0D18">
      <w:pPr>
        <w:widowControl w:val="0"/>
        <w:shd w:val="clear" w:color="auto" w:fill="FFFFFF"/>
        <w:autoSpaceDE w:val="0"/>
        <w:autoSpaceDN w:val="0"/>
        <w:adjustRightInd w:val="0"/>
        <w:spacing w:after="0" w:line="240" w:lineRule="auto"/>
        <w:jc w:val="both"/>
        <w:rPr>
          <w:rFonts w:ascii="Times New Roman" w:hAnsi="Times New Roman" w:cs="Times New Roman"/>
          <w:b/>
          <w:bCs/>
          <w:sz w:val="24"/>
          <w:szCs w:val="24"/>
        </w:rPr>
      </w:pPr>
      <w:r w:rsidRPr="002C1C3E">
        <w:rPr>
          <w:rFonts w:ascii="Times New Roman" w:hAnsi="Times New Roman" w:cs="Times New Roman"/>
          <w:b/>
          <w:sz w:val="24"/>
          <w:szCs w:val="24"/>
        </w:rPr>
        <w:t>Orman ve Su İşleri Bakanlığı Meteoroloji Genel Müdürlüğü tarafından hazırlanan Fevk (</w:t>
      </w:r>
      <w:r w:rsidRPr="002C1C3E">
        <w:rPr>
          <w:rFonts w:ascii="Times New Roman" w:hAnsi="Times New Roman" w:cs="Times New Roman"/>
          <w:b/>
          <w:bCs/>
          <w:sz w:val="24"/>
          <w:szCs w:val="24"/>
        </w:rPr>
        <w:t>Olağanüstü Olay) Raporu:</w:t>
      </w:r>
    </w:p>
    <w:p w14:paraId="71F14A61" w14:textId="77777777" w:rsidR="00EE0D18" w:rsidRPr="002C1C3E" w:rsidRDefault="00EE0D18" w:rsidP="00EE0D18">
      <w:pPr>
        <w:widowControl w:val="0"/>
        <w:shd w:val="clear" w:color="auto" w:fill="FFFFFF"/>
        <w:autoSpaceDE w:val="0"/>
        <w:autoSpaceDN w:val="0"/>
        <w:adjustRightInd w:val="0"/>
        <w:spacing w:after="0" w:line="240" w:lineRule="auto"/>
        <w:jc w:val="both"/>
        <w:rPr>
          <w:rFonts w:ascii="Times New Roman" w:hAnsi="Times New Roman" w:cs="Times New Roman"/>
          <w:b/>
          <w:sz w:val="24"/>
          <w:szCs w:val="24"/>
        </w:rPr>
      </w:pPr>
      <w:r w:rsidRPr="002C1C3E">
        <w:rPr>
          <w:rFonts w:ascii="Times New Roman" w:hAnsi="Times New Roman" w:cs="Times New Roman"/>
          <w:b/>
          <w:bCs/>
          <w:sz w:val="24"/>
          <w:szCs w:val="24"/>
        </w:rPr>
        <w:t xml:space="preserve"> </w:t>
      </w:r>
    </w:p>
    <w:p w14:paraId="50BF5F4D" w14:textId="77777777" w:rsidR="00EE0D18" w:rsidRPr="002C1C3E" w:rsidRDefault="00EE0D18" w:rsidP="00EE0D18">
      <w:pPr>
        <w:shd w:val="clear" w:color="auto" w:fill="FFFFFF"/>
        <w:jc w:val="both"/>
        <w:rPr>
          <w:rFonts w:ascii="Times New Roman" w:hAnsi="Times New Roman" w:cs="Times New Roman"/>
          <w:bCs/>
          <w:sz w:val="24"/>
          <w:szCs w:val="24"/>
        </w:rPr>
      </w:pPr>
      <w:r w:rsidRPr="002C1C3E">
        <w:rPr>
          <w:rFonts w:ascii="Times New Roman" w:hAnsi="Times New Roman" w:cs="Times New Roman"/>
          <w:bCs/>
          <w:sz w:val="24"/>
          <w:szCs w:val="24"/>
        </w:rPr>
        <w:t xml:space="preserve">27.07.2017 tarihinde 16.00-20.00 saatleri arasında dolu ve kuvvetli fırtına – şiddetli yağış olayı meydana gelmiştir. Şiddetli yağış esnasında şimşek, yıldırım ve kuvvetli dolu hadiseleri gözlemlenmiş olup, yağışla birlikte genelde güney ve güneybatı yönlerinden tam fırtına zaman zaman kuvvetli fırtına (75-120 km/s) şeklinde </w:t>
      </w:r>
      <w:proofErr w:type="gramStart"/>
      <w:r w:rsidRPr="002C1C3E">
        <w:rPr>
          <w:rFonts w:ascii="Times New Roman" w:hAnsi="Times New Roman" w:cs="Times New Roman"/>
          <w:bCs/>
          <w:sz w:val="24"/>
          <w:szCs w:val="24"/>
        </w:rPr>
        <w:t>rüzgarda</w:t>
      </w:r>
      <w:proofErr w:type="gramEnd"/>
      <w:r w:rsidRPr="002C1C3E">
        <w:rPr>
          <w:rFonts w:ascii="Times New Roman" w:hAnsi="Times New Roman" w:cs="Times New Roman"/>
          <w:bCs/>
          <w:sz w:val="24"/>
          <w:szCs w:val="24"/>
        </w:rPr>
        <w:t xml:space="preserve"> etkili olmuştur. İstanbul genelinde etkili olan dolu yağışı özellikle boğaz çevresi Eyüp, Şişli, Kadıköy, Üsküdar, Ümraniye, Beşiktaş, Eminönü, </w:t>
      </w:r>
      <w:proofErr w:type="spellStart"/>
      <w:r w:rsidRPr="002C1C3E">
        <w:rPr>
          <w:rFonts w:ascii="Times New Roman" w:hAnsi="Times New Roman" w:cs="Times New Roman"/>
          <w:bCs/>
          <w:sz w:val="24"/>
          <w:szCs w:val="24"/>
        </w:rPr>
        <w:t>Ataşehir</w:t>
      </w:r>
      <w:proofErr w:type="spellEnd"/>
      <w:r w:rsidRPr="002C1C3E">
        <w:rPr>
          <w:rFonts w:ascii="Times New Roman" w:hAnsi="Times New Roman" w:cs="Times New Roman"/>
          <w:bCs/>
          <w:sz w:val="24"/>
          <w:szCs w:val="24"/>
        </w:rPr>
        <w:t xml:space="preserve"> ilçeleri ile Beykoz ve Şile istikametinde daha etkili olmuş, fındık, yer yer ceviz büyüklüğünde gözlemlenmiştir.</w:t>
      </w:r>
    </w:p>
    <w:p w14:paraId="58B7F4BF" w14:textId="77777777" w:rsidR="00EE0D18" w:rsidRPr="002C1C3E" w:rsidRDefault="00EE0D18" w:rsidP="00EE0D18">
      <w:pPr>
        <w:shd w:val="clear" w:color="auto" w:fill="FFFFFF"/>
        <w:jc w:val="both"/>
        <w:rPr>
          <w:rFonts w:ascii="Times New Roman" w:hAnsi="Times New Roman" w:cs="Times New Roman"/>
          <w:bCs/>
          <w:sz w:val="24"/>
          <w:szCs w:val="24"/>
        </w:rPr>
      </w:pPr>
      <w:r w:rsidRPr="002C1C3E">
        <w:rPr>
          <w:rFonts w:ascii="Times New Roman" w:hAnsi="Times New Roman" w:cs="Times New Roman"/>
          <w:bCs/>
          <w:sz w:val="24"/>
          <w:szCs w:val="24"/>
        </w:rPr>
        <w:t>…Kuvvetli dolu yağışı sebebiyle araçların konut ve işyerlerinin camları patladı, kırıldı.</w:t>
      </w:r>
    </w:p>
    <w:p w14:paraId="49573216" w14:textId="2AE82CE7" w:rsidR="00F10899" w:rsidRDefault="00F10899" w:rsidP="00F10899">
      <w:pPr>
        <w:spacing w:after="0" w:line="240" w:lineRule="auto"/>
        <w:jc w:val="both"/>
        <w:rPr>
          <w:rFonts w:ascii="Arial" w:hAnsi="Arial" w:cs="Arial"/>
          <w:b/>
          <w:bCs/>
          <w:sz w:val="28"/>
          <w:szCs w:val="28"/>
        </w:rPr>
      </w:pPr>
    </w:p>
    <w:p w14:paraId="280F6BD1" w14:textId="77777777" w:rsidR="00EE0D18" w:rsidRDefault="00EE0D18" w:rsidP="00F10899">
      <w:pPr>
        <w:spacing w:after="0" w:line="240" w:lineRule="auto"/>
        <w:jc w:val="both"/>
        <w:rPr>
          <w:rFonts w:ascii="Arial" w:hAnsi="Arial" w:cs="Arial"/>
          <w:b/>
          <w:bCs/>
          <w:sz w:val="28"/>
          <w:szCs w:val="28"/>
        </w:rPr>
      </w:pPr>
    </w:p>
    <w:p w14:paraId="35FDB1B3" w14:textId="77777777" w:rsidR="00F10899" w:rsidRDefault="00F10899" w:rsidP="00F10899">
      <w:pPr>
        <w:autoSpaceDE w:val="0"/>
        <w:autoSpaceDN w:val="0"/>
        <w:adjustRightInd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H</w:t>
      </w:r>
      <w:r w:rsidRPr="00E5314A">
        <w:rPr>
          <w:rFonts w:ascii="Times New Roman" w:hAnsi="Times New Roman" w:cs="Times New Roman"/>
          <w:b/>
          <w:bCs/>
          <w:sz w:val="24"/>
          <w:szCs w:val="24"/>
        </w:rPr>
        <w:t>asar Fotoğrafları</w:t>
      </w:r>
      <w:r>
        <w:rPr>
          <w:rFonts w:ascii="Times New Roman" w:hAnsi="Times New Roman" w:cs="Times New Roman"/>
          <w:b/>
          <w:bCs/>
          <w:sz w:val="24"/>
          <w:szCs w:val="24"/>
        </w:rPr>
        <w:t xml:space="preserve"> </w:t>
      </w:r>
    </w:p>
    <w:p w14:paraId="609700E8" w14:textId="77777777" w:rsidR="00F10899" w:rsidRDefault="00F10899" w:rsidP="00F10899">
      <w:pPr>
        <w:spacing w:after="0" w:line="240" w:lineRule="auto"/>
        <w:jc w:val="both"/>
        <w:rPr>
          <w:rFonts w:ascii="Arial" w:hAnsi="Arial" w:cs="Arial"/>
          <w:b/>
          <w:bCs/>
          <w:sz w:val="28"/>
          <w:szCs w:val="28"/>
        </w:rPr>
      </w:pPr>
    </w:p>
    <w:p w14:paraId="1C0ABF2B" w14:textId="77777777" w:rsidR="00F10899" w:rsidRPr="00694992" w:rsidRDefault="00F10899" w:rsidP="00F10899">
      <w:pPr>
        <w:spacing w:after="0" w:line="240" w:lineRule="auto"/>
        <w:jc w:val="both"/>
        <w:rPr>
          <w:rFonts w:ascii="Arial" w:hAnsi="Arial" w:cs="Arial"/>
          <w:b/>
          <w:bCs/>
          <w:color w:val="FF0000"/>
          <w:sz w:val="28"/>
          <w:szCs w:val="28"/>
        </w:rPr>
      </w:pPr>
      <w:r>
        <w:rPr>
          <w:rFonts w:ascii="Arial" w:hAnsi="Arial" w:cs="Arial"/>
          <w:b/>
          <w:bCs/>
          <w:color w:val="FF0000"/>
          <w:sz w:val="28"/>
          <w:szCs w:val="28"/>
        </w:rPr>
        <w:t xml:space="preserve">              (</w:t>
      </w:r>
      <w:r w:rsidRPr="00694992">
        <w:rPr>
          <w:rFonts w:ascii="Arial" w:hAnsi="Arial" w:cs="Arial"/>
          <w:b/>
          <w:bCs/>
          <w:color w:val="FF0000"/>
          <w:sz w:val="28"/>
          <w:szCs w:val="28"/>
        </w:rPr>
        <w:t xml:space="preserve">Bu kısma hasara ilişkin fotoğraflar </w:t>
      </w:r>
      <w:r>
        <w:rPr>
          <w:rFonts w:ascii="Arial" w:hAnsi="Arial" w:cs="Arial"/>
          <w:b/>
          <w:bCs/>
          <w:color w:val="FF0000"/>
          <w:sz w:val="28"/>
          <w:szCs w:val="28"/>
        </w:rPr>
        <w:t>eklenecektir)</w:t>
      </w:r>
    </w:p>
    <w:p w14:paraId="635483E6" w14:textId="77777777" w:rsidR="00F10899" w:rsidRDefault="00F10899" w:rsidP="00F10899">
      <w:pPr>
        <w:spacing w:after="0" w:line="240" w:lineRule="auto"/>
        <w:jc w:val="both"/>
        <w:rPr>
          <w:rFonts w:ascii="Arial" w:hAnsi="Arial" w:cs="Arial"/>
          <w:b/>
          <w:bCs/>
          <w:sz w:val="28"/>
          <w:szCs w:val="28"/>
        </w:rPr>
      </w:pPr>
    </w:p>
    <w:p w14:paraId="78B8D816" w14:textId="77777777" w:rsidR="00EC7AEC" w:rsidRDefault="00EC7AEC" w:rsidP="00815A8C">
      <w:pPr>
        <w:shd w:val="clear" w:color="auto" w:fill="FFFFFF"/>
        <w:jc w:val="both"/>
        <w:rPr>
          <w:rFonts w:ascii="Arial" w:hAnsi="Arial" w:cs="Arial"/>
          <w:sz w:val="24"/>
          <w:szCs w:val="24"/>
        </w:rPr>
      </w:pPr>
    </w:p>
    <w:p w14:paraId="3102D1C9" w14:textId="753C4722" w:rsidR="00EE0D18" w:rsidRDefault="00EE0D18" w:rsidP="00B8003F">
      <w:pPr>
        <w:autoSpaceDE w:val="0"/>
        <w:autoSpaceDN w:val="0"/>
        <w:adjustRightInd w:val="0"/>
        <w:rPr>
          <w:rFonts w:ascii="Times New Roman" w:hAnsi="Times New Roman" w:cs="Times New Roman"/>
          <w:b/>
          <w:bCs/>
          <w:sz w:val="24"/>
          <w:szCs w:val="28"/>
          <w:u w:val="single"/>
        </w:rPr>
      </w:pPr>
      <w:bookmarkStart w:id="0" w:name="_Hlk21268298"/>
    </w:p>
    <w:p w14:paraId="2481D35F" w14:textId="77777777" w:rsidR="009F10FF" w:rsidRDefault="009F10FF" w:rsidP="00B8003F">
      <w:pPr>
        <w:autoSpaceDE w:val="0"/>
        <w:autoSpaceDN w:val="0"/>
        <w:adjustRightInd w:val="0"/>
        <w:rPr>
          <w:rFonts w:ascii="Times New Roman" w:hAnsi="Times New Roman" w:cs="Times New Roman"/>
          <w:b/>
          <w:bCs/>
          <w:sz w:val="24"/>
          <w:szCs w:val="28"/>
          <w:u w:val="single"/>
        </w:rPr>
      </w:pPr>
    </w:p>
    <w:p w14:paraId="30774D6A" w14:textId="77777777" w:rsidR="00EE0D18" w:rsidRPr="009B2309" w:rsidRDefault="00EE0D18" w:rsidP="00EE0D18">
      <w:pPr>
        <w:pStyle w:val="ListeParagraf"/>
        <w:widowControl/>
        <w:numPr>
          <w:ilvl w:val="0"/>
          <w:numId w:val="9"/>
        </w:numPr>
        <w:autoSpaceDE/>
        <w:autoSpaceDN/>
        <w:adjustRightInd/>
        <w:spacing w:after="200" w:line="276" w:lineRule="auto"/>
        <w:ind w:left="284" w:hanging="284"/>
        <w:jc w:val="both"/>
        <w:rPr>
          <w:b/>
          <w:sz w:val="24"/>
          <w:szCs w:val="24"/>
          <w:u w:val="single"/>
        </w:rPr>
      </w:pPr>
      <w:r w:rsidRPr="009B2309">
        <w:rPr>
          <w:b/>
          <w:sz w:val="24"/>
          <w:szCs w:val="24"/>
          <w:u w:val="single"/>
        </w:rPr>
        <w:lastRenderedPageBreak/>
        <w:t>SİGORTA EKSPER</w:t>
      </w:r>
      <w:r>
        <w:rPr>
          <w:b/>
          <w:sz w:val="24"/>
          <w:szCs w:val="24"/>
          <w:u w:val="single"/>
        </w:rPr>
        <w:t>İ</w:t>
      </w:r>
      <w:r w:rsidRPr="009B2309">
        <w:rPr>
          <w:b/>
          <w:sz w:val="24"/>
          <w:szCs w:val="24"/>
          <w:u w:val="single"/>
        </w:rPr>
        <w:t xml:space="preserve"> RAPORUNDA BELİRTİLEN TESPİTLER</w:t>
      </w:r>
    </w:p>
    <w:bookmarkEnd w:id="0"/>
    <w:p w14:paraId="4BFEE15C" w14:textId="49516881" w:rsidR="00F44B71" w:rsidRPr="002C1C3E" w:rsidRDefault="00F44B71" w:rsidP="00EC7AEC">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 xml:space="preserve">21.05.2018 tarihli </w:t>
      </w:r>
      <w:r w:rsidR="0002074A">
        <w:rPr>
          <w:rFonts w:ascii="Times New Roman" w:hAnsi="Times New Roman" w:cs="Times New Roman"/>
          <w:sz w:val="24"/>
          <w:szCs w:val="24"/>
        </w:rPr>
        <w:t>…</w:t>
      </w:r>
      <w:r w:rsidRPr="002C1C3E">
        <w:rPr>
          <w:rFonts w:ascii="Times New Roman" w:hAnsi="Times New Roman" w:cs="Times New Roman"/>
          <w:sz w:val="24"/>
          <w:szCs w:val="24"/>
        </w:rPr>
        <w:t xml:space="preserve"> numaralı Fırtına Hasarı Ekspertiz raporu incelendiğinde;</w:t>
      </w:r>
    </w:p>
    <w:p w14:paraId="0C186882" w14:textId="665B94DA" w:rsidR="00F44B71" w:rsidRPr="002C1C3E" w:rsidRDefault="00F44B71" w:rsidP="00EC7AEC">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 xml:space="preserve">Hasarın 27.07.2017 tarihinde meydana geldiği, 28.07.2017 tarihinde hasar ihbarının yapıldığı ve sigorta şirketi tarafından hasar dosyası açıldığı, eksper atamasının 28.07.2017 tarihinde yapılmış </w:t>
      </w:r>
      <w:r w:rsidR="009F10FF" w:rsidRPr="002C1C3E">
        <w:rPr>
          <w:rFonts w:ascii="Times New Roman" w:hAnsi="Times New Roman" w:cs="Times New Roman"/>
          <w:sz w:val="24"/>
          <w:szCs w:val="24"/>
        </w:rPr>
        <w:t>olduğu, ilk</w:t>
      </w:r>
      <w:r w:rsidRPr="002C1C3E">
        <w:rPr>
          <w:rFonts w:ascii="Times New Roman" w:hAnsi="Times New Roman" w:cs="Times New Roman"/>
          <w:sz w:val="24"/>
          <w:szCs w:val="24"/>
        </w:rPr>
        <w:t xml:space="preserve"> ekspertiz tarihinin 29.07.2017 tarihinde yapıldığı anlaşılmıştır. Ekspertiz raporunun </w:t>
      </w:r>
      <w:r w:rsidR="007B2C46" w:rsidRPr="002C1C3E">
        <w:rPr>
          <w:rFonts w:ascii="Times New Roman" w:hAnsi="Times New Roman" w:cs="Times New Roman"/>
          <w:sz w:val="24"/>
          <w:szCs w:val="24"/>
        </w:rPr>
        <w:t>“</w:t>
      </w:r>
      <w:r w:rsidRPr="002C1C3E">
        <w:rPr>
          <w:rFonts w:ascii="Times New Roman" w:hAnsi="Times New Roman" w:cs="Times New Roman"/>
          <w:sz w:val="24"/>
          <w:szCs w:val="24"/>
        </w:rPr>
        <w:t>hasarla ilgili notlar</w:t>
      </w:r>
      <w:r w:rsidR="007B2C46" w:rsidRPr="002C1C3E">
        <w:rPr>
          <w:rFonts w:ascii="Times New Roman" w:hAnsi="Times New Roman" w:cs="Times New Roman"/>
          <w:sz w:val="24"/>
          <w:szCs w:val="24"/>
        </w:rPr>
        <w:t>”</w:t>
      </w:r>
      <w:r w:rsidR="00EC7AEC" w:rsidRPr="002C1C3E">
        <w:rPr>
          <w:rFonts w:ascii="Times New Roman" w:hAnsi="Times New Roman" w:cs="Times New Roman"/>
          <w:sz w:val="24"/>
          <w:szCs w:val="24"/>
        </w:rPr>
        <w:t xml:space="preserve"> bölümünde</w:t>
      </w:r>
      <w:r w:rsidRPr="002C1C3E">
        <w:rPr>
          <w:rFonts w:ascii="Times New Roman" w:hAnsi="Times New Roman" w:cs="Times New Roman"/>
          <w:sz w:val="24"/>
          <w:szCs w:val="24"/>
        </w:rPr>
        <w:t>;</w:t>
      </w:r>
    </w:p>
    <w:p w14:paraId="1F6DEDCA" w14:textId="77777777" w:rsidR="00F44B71" w:rsidRPr="002C1C3E" w:rsidRDefault="0081333C" w:rsidP="00EC7AEC">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 xml:space="preserve">I. </w:t>
      </w:r>
      <w:r w:rsidR="00F44B71" w:rsidRPr="002C1C3E">
        <w:rPr>
          <w:rFonts w:ascii="Times New Roman" w:hAnsi="Times New Roman" w:cs="Times New Roman"/>
          <w:sz w:val="24"/>
          <w:szCs w:val="24"/>
        </w:rPr>
        <w:t xml:space="preserve">Fırtına, dolu ve yağış sebebi ile riziko adresinde muhtelif hasarlar meydana gelmiştir. </w:t>
      </w:r>
    </w:p>
    <w:p w14:paraId="57481873" w14:textId="150FC2A9" w:rsidR="00F44B71" w:rsidRPr="002C1C3E" w:rsidRDefault="0081333C" w:rsidP="00EC7AEC">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 xml:space="preserve">II. </w:t>
      </w:r>
      <w:r w:rsidR="00F44B71" w:rsidRPr="002C1C3E">
        <w:rPr>
          <w:rFonts w:ascii="Times New Roman" w:hAnsi="Times New Roman" w:cs="Times New Roman"/>
          <w:sz w:val="24"/>
          <w:szCs w:val="24"/>
        </w:rPr>
        <w:t xml:space="preserve">Mevcut olayda otel odalarının bir kısmında, lobi, bar, teras, güvenlik odası </w:t>
      </w:r>
      <w:r w:rsidR="009F10FF" w:rsidRPr="002C1C3E">
        <w:rPr>
          <w:rFonts w:ascii="Times New Roman" w:hAnsi="Times New Roman" w:cs="Times New Roman"/>
          <w:sz w:val="24"/>
          <w:szCs w:val="24"/>
        </w:rPr>
        <w:t>ve restaurant</w:t>
      </w:r>
      <w:r w:rsidR="00F44B71" w:rsidRPr="002C1C3E">
        <w:rPr>
          <w:rFonts w:ascii="Times New Roman" w:hAnsi="Times New Roman" w:cs="Times New Roman"/>
          <w:sz w:val="24"/>
          <w:szCs w:val="24"/>
        </w:rPr>
        <w:t xml:space="preserve"> bölümlerinde dekorasyon hasarları meydana gelmiş, otel içindeki ve dışındaki bir kısım camlarda a-b-c blok çatılarında, blokların dış cephe boyalarında, terastaki iki adet hoparlörde, dış cephe aydınlatmalarında, bahçe teras kısmı tentesinde, </w:t>
      </w:r>
      <w:r w:rsidR="002B4BD2" w:rsidRPr="002C1C3E">
        <w:rPr>
          <w:rFonts w:ascii="Times New Roman" w:hAnsi="Times New Roman" w:cs="Times New Roman"/>
          <w:sz w:val="24"/>
          <w:szCs w:val="24"/>
        </w:rPr>
        <w:t>A</w:t>
      </w:r>
      <w:r w:rsidR="00F44B71" w:rsidRPr="002C1C3E">
        <w:rPr>
          <w:rFonts w:ascii="Times New Roman" w:hAnsi="Times New Roman" w:cs="Times New Roman"/>
          <w:sz w:val="24"/>
          <w:szCs w:val="24"/>
        </w:rPr>
        <w:t xml:space="preserve"> blok çatısındaki 2 adet LNB de hasar meydana gelmiştir. </w:t>
      </w:r>
    </w:p>
    <w:p w14:paraId="03DEEB38" w14:textId="5322FCB2" w:rsidR="00F44B71" w:rsidRPr="002C1C3E" w:rsidRDefault="0081333C" w:rsidP="00EC7AEC">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III. H</w:t>
      </w:r>
      <w:r w:rsidR="00F44B71" w:rsidRPr="002C1C3E">
        <w:rPr>
          <w:rFonts w:ascii="Times New Roman" w:hAnsi="Times New Roman" w:cs="Times New Roman"/>
          <w:sz w:val="24"/>
          <w:szCs w:val="24"/>
        </w:rPr>
        <w:t>asar rakamı tespiti sigortalınızın ibraz ettiği teklifler doğrultusunda ve tarafımca da yapılan araştırmalar sonucunda yapıl</w:t>
      </w:r>
      <w:r w:rsidR="0002074A">
        <w:rPr>
          <w:rFonts w:ascii="Times New Roman" w:hAnsi="Times New Roman" w:cs="Times New Roman"/>
          <w:sz w:val="24"/>
          <w:szCs w:val="24"/>
        </w:rPr>
        <w:t>m</w:t>
      </w:r>
      <w:r w:rsidR="00F44B71" w:rsidRPr="002C1C3E">
        <w:rPr>
          <w:rFonts w:ascii="Times New Roman" w:hAnsi="Times New Roman" w:cs="Times New Roman"/>
          <w:sz w:val="24"/>
          <w:szCs w:val="24"/>
        </w:rPr>
        <w:t xml:space="preserve">ıştır. Sigortalınızın hasar teklifleri uygun bulunmuştur. Ancak teminata giren ve girmeyen kısımlar ayrı ayrı değerlendirilmiştir. </w:t>
      </w:r>
    </w:p>
    <w:p w14:paraId="19F264FD" w14:textId="06C67953" w:rsidR="00F44B71" w:rsidRPr="002C1C3E" w:rsidRDefault="0081333C" w:rsidP="00EC7AEC">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IV</w:t>
      </w:r>
      <w:r w:rsidR="00EC7AEC" w:rsidRPr="002C1C3E">
        <w:rPr>
          <w:rFonts w:ascii="Times New Roman" w:hAnsi="Times New Roman" w:cs="Times New Roman"/>
          <w:sz w:val="24"/>
          <w:szCs w:val="24"/>
        </w:rPr>
        <w:t>.</w:t>
      </w:r>
      <w:r w:rsidR="00EC7AEC" w:rsidRPr="002C1C3E">
        <w:rPr>
          <w:rFonts w:ascii="Times New Roman" w:hAnsi="Times New Roman" w:cs="Times New Roman"/>
          <w:sz w:val="28"/>
          <w:szCs w:val="28"/>
        </w:rPr>
        <w:t xml:space="preserve"> </w:t>
      </w:r>
      <w:r w:rsidR="00206CE2" w:rsidRPr="002C1C3E">
        <w:rPr>
          <w:rFonts w:ascii="Times New Roman" w:hAnsi="Times New Roman" w:cs="Times New Roman"/>
          <w:sz w:val="24"/>
          <w:szCs w:val="24"/>
        </w:rPr>
        <w:t xml:space="preserve">Sigortalınızın ayrıca bahçe </w:t>
      </w:r>
      <w:r w:rsidR="00DC47AC" w:rsidRPr="002C1C3E">
        <w:rPr>
          <w:rFonts w:ascii="Times New Roman" w:hAnsi="Times New Roman" w:cs="Times New Roman"/>
          <w:sz w:val="24"/>
          <w:szCs w:val="24"/>
        </w:rPr>
        <w:t>restoran</w:t>
      </w:r>
      <w:r w:rsidR="00206CE2" w:rsidRPr="002C1C3E">
        <w:rPr>
          <w:rFonts w:ascii="Times New Roman" w:hAnsi="Times New Roman" w:cs="Times New Roman"/>
          <w:sz w:val="24"/>
          <w:szCs w:val="24"/>
        </w:rPr>
        <w:t xml:space="preserve"> rezervasyon kaybı, otel odaları için rezervasyon kaybı, otopark hasılat kaybı ve toplantı salonu hasılat kaybı talebi de bulunmaktadır. Poliçede dolu teminatı yoktur. Doluya bağlı iş durması teminatı yoktur. Ayrıca ek teminatlardan kaynaklı kar kaybı için</w:t>
      </w:r>
      <w:r w:rsidR="00EE0D18">
        <w:rPr>
          <w:rFonts w:ascii="Times New Roman" w:hAnsi="Times New Roman" w:cs="Times New Roman"/>
          <w:sz w:val="24"/>
          <w:szCs w:val="24"/>
        </w:rPr>
        <w:t xml:space="preserve"> </w:t>
      </w:r>
      <w:r w:rsidR="00206CE2" w:rsidRPr="002C1C3E">
        <w:rPr>
          <w:rFonts w:ascii="Times New Roman" w:hAnsi="Times New Roman" w:cs="Times New Roman"/>
          <w:sz w:val="24"/>
          <w:szCs w:val="24"/>
        </w:rPr>
        <w:t xml:space="preserve">de 7 günlük muafiyet mevcuttur. Bu sebeple kar kaybı talepleri teminat dışı değerlendirilmiş, sigortalınıza gerekli izahat yapılmıştır. Bahçe, </w:t>
      </w:r>
      <w:r w:rsidR="00DC47AC" w:rsidRPr="002C1C3E">
        <w:rPr>
          <w:rFonts w:ascii="Times New Roman" w:hAnsi="Times New Roman" w:cs="Times New Roman"/>
          <w:sz w:val="24"/>
          <w:szCs w:val="24"/>
        </w:rPr>
        <w:t>restoran</w:t>
      </w:r>
      <w:r w:rsidR="00206CE2" w:rsidRPr="002C1C3E">
        <w:rPr>
          <w:rFonts w:ascii="Times New Roman" w:hAnsi="Times New Roman" w:cs="Times New Roman"/>
          <w:sz w:val="24"/>
          <w:szCs w:val="24"/>
        </w:rPr>
        <w:t xml:space="preserve"> rezervasyon kaybı; bu bölümün üstünü kapatan tentede fırtına sebebi ile yırtılmalar meydan gelmiş, bu alana dolu ve yağmur yağmıştır. Ancak 7 günlük muafiyet mevcut olup, muafiyet altı kalmıştır. Talep</w:t>
      </w:r>
      <w:r w:rsidR="00B977D4" w:rsidRPr="002C1C3E">
        <w:rPr>
          <w:rFonts w:ascii="Times New Roman" w:hAnsi="Times New Roman" w:cs="Times New Roman"/>
          <w:sz w:val="24"/>
          <w:szCs w:val="24"/>
        </w:rPr>
        <w:t>:</w:t>
      </w:r>
      <w:r w:rsidR="007B2C46" w:rsidRPr="002C1C3E">
        <w:rPr>
          <w:rFonts w:ascii="Times New Roman" w:hAnsi="Times New Roman" w:cs="Times New Roman"/>
          <w:sz w:val="24"/>
          <w:szCs w:val="24"/>
        </w:rPr>
        <w:t xml:space="preserve"> </w:t>
      </w:r>
      <w:r w:rsidR="00206CE2" w:rsidRPr="002C1C3E">
        <w:rPr>
          <w:rFonts w:ascii="Times New Roman" w:hAnsi="Times New Roman" w:cs="Times New Roman"/>
          <w:sz w:val="24"/>
          <w:szCs w:val="24"/>
        </w:rPr>
        <w:t xml:space="preserve">yaklaşık 40 </w:t>
      </w:r>
      <w:r w:rsidR="009F10FF" w:rsidRPr="002C1C3E">
        <w:rPr>
          <w:rFonts w:ascii="Times New Roman" w:hAnsi="Times New Roman" w:cs="Times New Roman"/>
          <w:sz w:val="24"/>
          <w:szCs w:val="24"/>
        </w:rPr>
        <w:t>kişi x</w:t>
      </w:r>
      <w:r w:rsidR="00206CE2" w:rsidRPr="002C1C3E">
        <w:rPr>
          <w:rFonts w:ascii="Times New Roman" w:hAnsi="Times New Roman" w:cs="Times New Roman"/>
          <w:sz w:val="24"/>
          <w:szCs w:val="24"/>
        </w:rPr>
        <w:t xml:space="preserve"> 100,00 TL = 4.000,00 TL (</w:t>
      </w:r>
      <w:r w:rsidR="003F70F4" w:rsidRPr="002C1C3E">
        <w:rPr>
          <w:rFonts w:ascii="Times New Roman" w:hAnsi="Times New Roman" w:cs="Times New Roman"/>
          <w:sz w:val="24"/>
          <w:szCs w:val="24"/>
        </w:rPr>
        <w:t>966,40 Euro)</w:t>
      </w:r>
    </w:p>
    <w:p w14:paraId="031906BF" w14:textId="77777777" w:rsidR="00EC7AEC" w:rsidRPr="002C1C3E" w:rsidRDefault="002B4BD2" w:rsidP="00EC7AEC">
      <w:pPr>
        <w:shd w:val="clear" w:color="auto" w:fill="FFFFFF"/>
        <w:jc w:val="both"/>
        <w:rPr>
          <w:rFonts w:ascii="Times New Roman" w:hAnsi="Times New Roman" w:cs="Times New Roman"/>
          <w:sz w:val="24"/>
          <w:szCs w:val="24"/>
        </w:rPr>
      </w:pPr>
      <w:r w:rsidRPr="002C1C3E">
        <w:rPr>
          <w:rFonts w:ascii="Times New Roman" w:hAnsi="Times New Roman" w:cs="Times New Roman"/>
          <w:sz w:val="28"/>
          <w:szCs w:val="28"/>
        </w:rPr>
        <w:t xml:space="preserve">V. </w:t>
      </w:r>
      <w:r w:rsidR="004A043F" w:rsidRPr="002C1C3E">
        <w:rPr>
          <w:rFonts w:ascii="Times New Roman" w:hAnsi="Times New Roman" w:cs="Times New Roman"/>
          <w:sz w:val="24"/>
          <w:szCs w:val="24"/>
        </w:rPr>
        <w:t xml:space="preserve">Otel odaları rezervasyon kaybı; yağış sebebi ile 6 adet odada hasar meydana gelmiş olup, diğer odalarda bir problem yoktur. </w:t>
      </w:r>
      <w:r w:rsidR="00B977D4" w:rsidRPr="002C1C3E">
        <w:rPr>
          <w:rFonts w:ascii="Times New Roman" w:hAnsi="Times New Roman" w:cs="Times New Roman"/>
          <w:sz w:val="24"/>
          <w:szCs w:val="24"/>
        </w:rPr>
        <w:t xml:space="preserve">Rezervasyon iptalleri oteldeki hasar sebebi ile değil hava şartı nedeni ile olmuştur. </w:t>
      </w:r>
      <w:r w:rsidR="00DA2050" w:rsidRPr="002C1C3E">
        <w:rPr>
          <w:rFonts w:ascii="Times New Roman" w:hAnsi="Times New Roman" w:cs="Times New Roman"/>
          <w:sz w:val="24"/>
          <w:szCs w:val="24"/>
        </w:rPr>
        <w:t>Talep: 112</w:t>
      </w:r>
      <w:r w:rsidR="00B977D4" w:rsidRPr="002C1C3E">
        <w:rPr>
          <w:rFonts w:ascii="Times New Roman" w:hAnsi="Times New Roman" w:cs="Times New Roman"/>
          <w:sz w:val="24"/>
          <w:szCs w:val="24"/>
        </w:rPr>
        <w:t xml:space="preserve"> oda x gece 156,50 Euro x 4.1391 TL/kur = 72.550,14 TL (17.528,00 Euro)</w:t>
      </w:r>
    </w:p>
    <w:p w14:paraId="72246FC7" w14:textId="4FC21D3A" w:rsidR="00EC7AEC" w:rsidRPr="002C1C3E" w:rsidRDefault="00185953" w:rsidP="00EC7AEC">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 xml:space="preserve">Otopark günlük hasılat kaybı; </w:t>
      </w:r>
      <w:r w:rsidR="009F10FF" w:rsidRPr="002C1C3E">
        <w:rPr>
          <w:rFonts w:ascii="Times New Roman" w:hAnsi="Times New Roman" w:cs="Times New Roman"/>
          <w:sz w:val="24"/>
          <w:szCs w:val="24"/>
        </w:rPr>
        <w:t>bu</w:t>
      </w:r>
      <w:r w:rsidRPr="002C1C3E">
        <w:rPr>
          <w:rFonts w:ascii="Times New Roman" w:hAnsi="Times New Roman" w:cs="Times New Roman"/>
          <w:sz w:val="24"/>
          <w:szCs w:val="24"/>
        </w:rPr>
        <w:t xml:space="preserve"> bölümdeki hasılat kaybının mevcut hasarla bir ilgisi yoktur. Bu bölümde herhangi bir hasar meydana gelmemiştir. Hava şartları nedeni ile otoparka az giriş olduğu düşünülmektedir. Talep: ortalama Perşembe hasılatlarına göre 4.000,00 TL ( 966,40 Euro)</w:t>
      </w:r>
    </w:p>
    <w:p w14:paraId="7AE10D71" w14:textId="77777777" w:rsidR="004A043F" w:rsidRPr="002C1C3E" w:rsidRDefault="00EC7AEC" w:rsidP="00EC7AEC">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Toplantı salonu hasılat kaybı</w:t>
      </w:r>
      <w:r w:rsidR="00185953" w:rsidRPr="002C1C3E">
        <w:rPr>
          <w:rFonts w:ascii="Times New Roman" w:hAnsi="Times New Roman" w:cs="Times New Roman"/>
          <w:sz w:val="24"/>
          <w:szCs w:val="24"/>
        </w:rPr>
        <w:t xml:space="preserve">; Bu bölümde herhangi bir hasar yoktur. Hasılat kaybının mevcut hasarla ilgili olmayıp, hava şartları nedeni ile toplantı iptali olmuştur. </w:t>
      </w:r>
      <w:r w:rsidR="00DA2050" w:rsidRPr="002C1C3E">
        <w:rPr>
          <w:rFonts w:ascii="Times New Roman" w:hAnsi="Times New Roman" w:cs="Times New Roman"/>
          <w:sz w:val="24"/>
          <w:szCs w:val="24"/>
        </w:rPr>
        <w:t>Talep: 2</w:t>
      </w:r>
      <w:r w:rsidR="00185953" w:rsidRPr="002C1C3E">
        <w:rPr>
          <w:rFonts w:ascii="Times New Roman" w:hAnsi="Times New Roman" w:cs="Times New Roman"/>
          <w:sz w:val="24"/>
          <w:szCs w:val="24"/>
        </w:rPr>
        <w:t>.600,00 TL (628,16 Euro)</w:t>
      </w:r>
    </w:p>
    <w:p w14:paraId="26CDAB67" w14:textId="77777777" w:rsidR="00B51416" w:rsidRPr="002C1C3E" w:rsidRDefault="002B4BD2" w:rsidP="00EC7AEC">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VI.</w:t>
      </w:r>
      <w:r w:rsidR="00EC7AEC" w:rsidRPr="002C1C3E">
        <w:rPr>
          <w:rFonts w:ascii="Times New Roman" w:hAnsi="Times New Roman" w:cs="Times New Roman"/>
          <w:sz w:val="24"/>
          <w:szCs w:val="24"/>
        </w:rPr>
        <w:t xml:space="preserve"> </w:t>
      </w:r>
      <w:r w:rsidRPr="002C1C3E">
        <w:rPr>
          <w:rFonts w:ascii="Times New Roman" w:hAnsi="Times New Roman" w:cs="Times New Roman"/>
          <w:sz w:val="24"/>
          <w:szCs w:val="24"/>
        </w:rPr>
        <w:t>P</w:t>
      </w:r>
      <w:r w:rsidR="00B51416" w:rsidRPr="002C1C3E">
        <w:rPr>
          <w:rFonts w:ascii="Times New Roman" w:hAnsi="Times New Roman" w:cs="Times New Roman"/>
          <w:sz w:val="24"/>
          <w:szCs w:val="24"/>
        </w:rPr>
        <w:t xml:space="preserve">oliçede dolu teminatı görülmemiştir. Bu sebeple dolu kaynaklı hasarlar teminat dışı değerlendirilmiştir. </w:t>
      </w:r>
    </w:p>
    <w:p w14:paraId="3B3551EE" w14:textId="77777777" w:rsidR="00E13C83" w:rsidRPr="002C1C3E" w:rsidRDefault="002B4BD2" w:rsidP="00EC7AEC">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VI.</w:t>
      </w:r>
      <w:r w:rsidR="00EC7AEC" w:rsidRPr="002C1C3E">
        <w:rPr>
          <w:rFonts w:ascii="Times New Roman" w:hAnsi="Times New Roman" w:cs="Times New Roman"/>
          <w:sz w:val="24"/>
          <w:szCs w:val="24"/>
        </w:rPr>
        <w:t xml:space="preserve"> </w:t>
      </w:r>
      <w:r w:rsidR="00E13C83" w:rsidRPr="002C1C3E">
        <w:rPr>
          <w:rFonts w:ascii="Times New Roman" w:hAnsi="Times New Roman" w:cs="Times New Roman"/>
          <w:sz w:val="24"/>
          <w:szCs w:val="24"/>
        </w:rPr>
        <w:t>Sigortalınızın ibraz ettiği dış cephe onarımları ile ilgili teklifte onarım yapılacak alan 5.338 m</w:t>
      </w:r>
      <w:r w:rsidR="00E13C83" w:rsidRPr="002C1C3E">
        <w:rPr>
          <w:rFonts w:ascii="Times New Roman" w:hAnsi="Times New Roman" w:cs="Times New Roman"/>
          <w:sz w:val="24"/>
          <w:szCs w:val="24"/>
          <w:vertAlign w:val="superscript"/>
        </w:rPr>
        <w:t>2</w:t>
      </w:r>
      <w:r w:rsidR="00E13C83" w:rsidRPr="002C1C3E">
        <w:rPr>
          <w:rFonts w:ascii="Times New Roman" w:hAnsi="Times New Roman" w:cs="Times New Roman"/>
          <w:sz w:val="24"/>
          <w:szCs w:val="24"/>
        </w:rPr>
        <w:t xml:space="preserve"> olarak belirtilmiştir. Ancak hasarlı alan 3338 m</w:t>
      </w:r>
      <w:r w:rsidR="00E13C83" w:rsidRPr="002C1C3E">
        <w:rPr>
          <w:rFonts w:ascii="Times New Roman" w:hAnsi="Times New Roman" w:cs="Times New Roman"/>
          <w:sz w:val="24"/>
          <w:szCs w:val="24"/>
          <w:vertAlign w:val="superscript"/>
        </w:rPr>
        <w:t>2</w:t>
      </w:r>
      <w:r w:rsidR="00E13C83" w:rsidRPr="002C1C3E">
        <w:rPr>
          <w:rFonts w:ascii="Times New Roman" w:hAnsi="Times New Roman" w:cs="Times New Roman"/>
          <w:sz w:val="24"/>
          <w:szCs w:val="24"/>
        </w:rPr>
        <w:t xml:space="preserve"> </w:t>
      </w:r>
      <w:proofErr w:type="spellStart"/>
      <w:r w:rsidR="00E13C83" w:rsidRPr="002C1C3E">
        <w:rPr>
          <w:rFonts w:ascii="Times New Roman" w:hAnsi="Times New Roman" w:cs="Times New Roman"/>
          <w:sz w:val="24"/>
          <w:szCs w:val="24"/>
        </w:rPr>
        <w:t>dir</w:t>
      </w:r>
      <w:proofErr w:type="spellEnd"/>
      <w:r w:rsidR="00E13C83" w:rsidRPr="002C1C3E">
        <w:rPr>
          <w:rFonts w:ascii="Times New Roman" w:hAnsi="Times New Roman" w:cs="Times New Roman"/>
          <w:sz w:val="24"/>
          <w:szCs w:val="24"/>
        </w:rPr>
        <w:t xml:space="preserve">. Bütünlük sağlanması açısından hasar olmayan 2000 m2 alanda metraja dahil edilmiştir. Tarafımızca sadece hasarlı kısım dikkate </w:t>
      </w:r>
      <w:r w:rsidR="00E13C83" w:rsidRPr="002C1C3E">
        <w:rPr>
          <w:rFonts w:ascii="Times New Roman" w:hAnsi="Times New Roman" w:cs="Times New Roman"/>
          <w:sz w:val="24"/>
          <w:szCs w:val="24"/>
        </w:rPr>
        <w:lastRenderedPageBreak/>
        <w:t xml:space="preserve">alınmıştır. Talep 132.115,50 TL dikkate alınan onarım bedeli 82.615,50 </w:t>
      </w:r>
      <w:r w:rsidR="00EC7AEC" w:rsidRPr="002C1C3E">
        <w:rPr>
          <w:rFonts w:ascii="Times New Roman" w:hAnsi="Times New Roman" w:cs="Times New Roman"/>
          <w:sz w:val="24"/>
          <w:szCs w:val="24"/>
        </w:rPr>
        <w:t xml:space="preserve">TL </w:t>
      </w:r>
      <w:proofErr w:type="spellStart"/>
      <w:r w:rsidR="00EC7AEC" w:rsidRPr="002C1C3E">
        <w:rPr>
          <w:rFonts w:ascii="Times New Roman" w:hAnsi="Times New Roman" w:cs="Times New Roman"/>
          <w:sz w:val="24"/>
          <w:szCs w:val="24"/>
        </w:rPr>
        <w:t>dı</w:t>
      </w:r>
      <w:r w:rsidR="00E13C83" w:rsidRPr="002C1C3E">
        <w:rPr>
          <w:rFonts w:ascii="Times New Roman" w:hAnsi="Times New Roman" w:cs="Times New Roman"/>
          <w:sz w:val="24"/>
          <w:szCs w:val="24"/>
        </w:rPr>
        <w:t>r</w:t>
      </w:r>
      <w:proofErr w:type="spellEnd"/>
      <w:r w:rsidR="00E13C83" w:rsidRPr="002C1C3E">
        <w:rPr>
          <w:rFonts w:ascii="Times New Roman" w:hAnsi="Times New Roman" w:cs="Times New Roman"/>
          <w:sz w:val="24"/>
          <w:szCs w:val="24"/>
        </w:rPr>
        <w:t xml:space="preserve">. Bu hasar dolu kaynaklı olup, poliçede teminat olmadığı için teminat dışı değerlendirilmiştir. </w:t>
      </w:r>
    </w:p>
    <w:p w14:paraId="0794E431" w14:textId="37BAD306" w:rsidR="00E531B5" w:rsidRPr="002C1C3E" w:rsidRDefault="002B4BD2" w:rsidP="00EC7AEC">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VII.</w:t>
      </w:r>
      <w:r w:rsidR="00EC7AEC" w:rsidRPr="002C1C3E">
        <w:rPr>
          <w:rFonts w:ascii="Times New Roman" w:hAnsi="Times New Roman" w:cs="Times New Roman"/>
          <w:sz w:val="24"/>
          <w:szCs w:val="24"/>
        </w:rPr>
        <w:t xml:space="preserve"> </w:t>
      </w:r>
      <w:r w:rsidR="004B6C84" w:rsidRPr="002C1C3E">
        <w:rPr>
          <w:rFonts w:ascii="Times New Roman" w:hAnsi="Times New Roman" w:cs="Times New Roman"/>
          <w:sz w:val="24"/>
          <w:szCs w:val="24"/>
        </w:rPr>
        <w:t xml:space="preserve">Çatıdaki hasarlı bakır hurdası 4 ton </w:t>
      </w:r>
      <w:r w:rsidR="00E531B5" w:rsidRPr="002C1C3E">
        <w:rPr>
          <w:rFonts w:ascii="Times New Roman" w:hAnsi="Times New Roman" w:cs="Times New Roman"/>
          <w:sz w:val="24"/>
          <w:szCs w:val="24"/>
        </w:rPr>
        <w:t xml:space="preserve">olarak tespit edilmiştir. Sovtaj için 2 -3 firma ile sözlü olarak görüşülmüş, 1 firmadan yazılı teklif alınmıştır. En yüksek fiyatı veren Hilal Metal firmasının kg fiyatı üzerinden hesaplama yapılmıştır. </w:t>
      </w:r>
      <w:r w:rsidR="009F10FF" w:rsidRPr="002C1C3E">
        <w:rPr>
          <w:rFonts w:ascii="Times New Roman" w:hAnsi="Times New Roman" w:cs="Times New Roman"/>
          <w:sz w:val="24"/>
          <w:szCs w:val="24"/>
        </w:rPr>
        <w:t>(1</w:t>
      </w:r>
      <w:r w:rsidR="00E531B5" w:rsidRPr="002C1C3E">
        <w:rPr>
          <w:rFonts w:ascii="Times New Roman" w:hAnsi="Times New Roman" w:cs="Times New Roman"/>
          <w:sz w:val="24"/>
          <w:szCs w:val="24"/>
        </w:rPr>
        <w:t xml:space="preserve"> kg = 20,00 TL/4000 kg = 80.000,00 TL) çatı hasarları dolu kaynaklı olup, poliçede teminat olmadığı için teminat dışı olarak değerlendirilmiştir. </w:t>
      </w:r>
    </w:p>
    <w:p w14:paraId="7602DF46" w14:textId="77777777" w:rsidR="00E531B5" w:rsidRPr="002C1C3E" w:rsidRDefault="002B4BD2" w:rsidP="00EC7AEC">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VIII.</w:t>
      </w:r>
      <w:r w:rsidR="00EC7AEC" w:rsidRPr="002C1C3E">
        <w:rPr>
          <w:rFonts w:ascii="Times New Roman" w:hAnsi="Times New Roman" w:cs="Times New Roman"/>
          <w:sz w:val="24"/>
          <w:szCs w:val="24"/>
        </w:rPr>
        <w:t xml:space="preserve"> </w:t>
      </w:r>
      <w:r w:rsidR="00E531B5" w:rsidRPr="002C1C3E">
        <w:rPr>
          <w:rFonts w:ascii="Times New Roman" w:hAnsi="Times New Roman" w:cs="Times New Roman"/>
          <w:sz w:val="24"/>
          <w:szCs w:val="24"/>
        </w:rPr>
        <w:t xml:space="preserve">Ayrıca 2 adet teras için talep edilen izolasyon yapılması, seramik yenileme, demirlerin pasının silinip temizlenmesi vb. işlemler, izolasyon uygulamaları teminat kapsamında olmadığından teminat dışı değerlendirilmiştir. </w:t>
      </w:r>
    </w:p>
    <w:p w14:paraId="673C7876" w14:textId="77777777" w:rsidR="00A67957" w:rsidRPr="002C1C3E" w:rsidRDefault="002B4BD2" w:rsidP="00EC7AEC">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 xml:space="preserve">IX. </w:t>
      </w:r>
      <w:r w:rsidR="00E531B5" w:rsidRPr="002C1C3E">
        <w:rPr>
          <w:rFonts w:ascii="Times New Roman" w:hAnsi="Times New Roman" w:cs="Times New Roman"/>
          <w:sz w:val="24"/>
          <w:szCs w:val="24"/>
        </w:rPr>
        <w:t xml:space="preserve">Poliçede açıkta duran muhteviyatın teminat dışı olduğu belirtilmiştir. Ancak bahçedeki teras kısmının üstünü örten tente sabitlenmiş olduğu için tente hasar teminat kapsamında değerlendirilmiştir. Hasar fırtına hasarıdır. </w:t>
      </w:r>
    </w:p>
    <w:p w14:paraId="15E646C6" w14:textId="5E8F1F49" w:rsidR="007C48C1" w:rsidRPr="00DA2050" w:rsidRDefault="007C48C1" w:rsidP="00932B08">
      <w:pPr>
        <w:shd w:val="clear" w:color="auto" w:fill="FFFFFF"/>
        <w:spacing w:after="0"/>
        <w:rPr>
          <w:rFonts w:ascii="Times New Roman" w:hAnsi="Times New Roman" w:cs="Times New Roman"/>
          <w:b/>
          <w:sz w:val="28"/>
          <w:szCs w:val="28"/>
          <w:u w:val="single"/>
        </w:rPr>
      </w:pPr>
      <w:r w:rsidRPr="00DA2050">
        <w:rPr>
          <w:rFonts w:ascii="Times New Roman" w:hAnsi="Times New Roman" w:cs="Times New Roman"/>
          <w:b/>
          <w:sz w:val="28"/>
          <w:szCs w:val="28"/>
          <w:u w:val="single"/>
        </w:rPr>
        <w:t>E</w:t>
      </w:r>
      <w:r w:rsidR="002B5AC2" w:rsidRPr="00DA2050">
        <w:rPr>
          <w:rFonts w:ascii="Times New Roman" w:hAnsi="Times New Roman" w:cs="Times New Roman"/>
          <w:b/>
          <w:sz w:val="28"/>
          <w:szCs w:val="28"/>
          <w:u w:val="single"/>
        </w:rPr>
        <w:t>kspertiz</w:t>
      </w:r>
      <w:r w:rsidRPr="00DA2050">
        <w:rPr>
          <w:rFonts w:ascii="Times New Roman" w:hAnsi="Times New Roman" w:cs="Times New Roman"/>
          <w:b/>
          <w:sz w:val="28"/>
          <w:szCs w:val="28"/>
          <w:u w:val="single"/>
        </w:rPr>
        <w:t xml:space="preserve"> Raporun</w:t>
      </w:r>
      <w:r w:rsidR="0002074A">
        <w:rPr>
          <w:rFonts w:ascii="Times New Roman" w:hAnsi="Times New Roman" w:cs="Times New Roman"/>
          <w:b/>
          <w:sz w:val="28"/>
          <w:szCs w:val="28"/>
          <w:u w:val="single"/>
        </w:rPr>
        <w:t>a</w:t>
      </w:r>
      <w:r w:rsidRPr="00DA2050">
        <w:rPr>
          <w:rFonts w:ascii="Times New Roman" w:hAnsi="Times New Roman" w:cs="Times New Roman"/>
          <w:b/>
          <w:sz w:val="28"/>
          <w:szCs w:val="28"/>
          <w:u w:val="single"/>
        </w:rPr>
        <w:t xml:space="preserve"> göre</w:t>
      </w:r>
      <w:r w:rsidR="00F814D1">
        <w:rPr>
          <w:rFonts w:ascii="Times New Roman" w:hAnsi="Times New Roman" w:cs="Times New Roman"/>
          <w:b/>
          <w:sz w:val="28"/>
          <w:szCs w:val="28"/>
          <w:u w:val="single"/>
        </w:rPr>
        <w:t xml:space="preserve"> hasar tutarları</w:t>
      </w:r>
      <w:r w:rsidRPr="00DA2050">
        <w:rPr>
          <w:rFonts w:ascii="Times New Roman" w:hAnsi="Times New Roman" w:cs="Times New Roman"/>
          <w:b/>
          <w:sz w:val="28"/>
          <w:szCs w:val="28"/>
          <w:u w:val="single"/>
        </w:rPr>
        <w:t>;</w:t>
      </w:r>
    </w:p>
    <w:p w14:paraId="1CE60420" w14:textId="77777777" w:rsidR="00F814D1" w:rsidRDefault="00F814D1" w:rsidP="00FD25AC">
      <w:pPr>
        <w:shd w:val="clear" w:color="auto" w:fill="FFFFFF"/>
        <w:spacing w:after="0"/>
        <w:rPr>
          <w:rFonts w:ascii="Times New Roman" w:hAnsi="Times New Roman" w:cs="Times New Roman"/>
          <w:b/>
          <w:sz w:val="28"/>
          <w:szCs w:val="28"/>
        </w:rPr>
      </w:pPr>
    </w:p>
    <w:tbl>
      <w:tblPr>
        <w:tblW w:w="9132" w:type="dxa"/>
        <w:tblInd w:w="75" w:type="dxa"/>
        <w:tblCellMar>
          <w:left w:w="70" w:type="dxa"/>
          <w:right w:w="70" w:type="dxa"/>
        </w:tblCellMar>
        <w:tblLook w:val="04A0" w:firstRow="1" w:lastRow="0" w:firstColumn="1" w:lastColumn="0" w:noHBand="0" w:noVBand="1"/>
      </w:tblPr>
      <w:tblGrid>
        <w:gridCol w:w="627"/>
        <w:gridCol w:w="7165"/>
        <w:gridCol w:w="1340"/>
      </w:tblGrid>
      <w:tr w:rsidR="00F814D1" w:rsidRPr="00F814D1" w14:paraId="5193F909" w14:textId="77777777" w:rsidTr="00F814D1">
        <w:trPr>
          <w:trHeight w:val="315"/>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F58A02" w14:textId="77777777" w:rsidR="00F814D1" w:rsidRPr="00F814D1" w:rsidRDefault="00F814D1" w:rsidP="00F814D1">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F814D1">
              <w:rPr>
                <w:rFonts w:ascii="Times New Roman" w:eastAsia="Times New Roman" w:hAnsi="Times New Roman" w:cs="Times New Roman"/>
                <w:b/>
                <w:bCs/>
                <w:color w:val="000000"/>
                <w:sz w:val="24"/>
                <w:szCs w:val="24"/>
                <w:lang w:eastAsia="tr-TR"/>
              </w:rPr>
              <w:t>S.No</w:t>
            </w:r>
            <w:proofErr w:type="spellEnd"/>
          </w:p>
        </w:tc>
        <w:tc>
          <w:tcPr>
            <w:tcW w:w="7165" w:type="dxa"/>
            <w:tcBorders>
              <w:top w:val="single" w:sz="4" w:space="0" w:color="auto"/>
              <w:left w:val="nil"/>
              <w:bottom w:val="single" w:sz="4" w:space="0" w:color="auto"/>
              <w:right w:val="single" w:sz="4" w:space="0" w:color="auto"/>
            </w:tcBorders>
            <w:shd w:val="clear" w:color="auto" w:fill="auto"/>
            <w:noWrap/>
            <w:vAlign w:val="bottom"/>
            <w:hideMark/>
          </w:tcPr>
          <w:p w14:paraId="10BC305E" w14:textId="77777777" w:rsidR="00F814D1" w:rsidRPr="00F814D1" w:rsidRDefault="00F814D1" w:rsidP="00F814D1">
            <w:pPr>
              <w:spacing w:after="0" w:line="240" w:lineRule="auto"/>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Teminat Dışı Hasarlar</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1E983E1F" w14:textId="77777777" w:rsidR="00F814D1" w:rsidRPr="00F814D1" w:rsidRDefault="00F814D1" w:rsidP="00F814D1">
            <w:pPr>
              <w:spacing w:after="0" w:line="240" w:lineRule="auto"/>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Tutar TL</w:t>
            </w:r>
          </w:p>
        </w:tc>
      </w:tr>
      <w:tr w:rsidR="00F814D1" w:rsidRPr="00F814D1" w14:paraId="3D527C84" w14:textId="77777777" w:rsidTr="00F814D1">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34C5BCF1" w14:textId="77777777" w:rsidR="00F814D1" w:rsidRPr="00F814D1" w:rsidRDefault="00F814D1" w:rsidP="00F814D1">
            <w:pPr>
              <w:spacing w:after="0" w:line="240" w:lineRule="auto"/>
              <w:jc w:val="center"/>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1</w:t>
            </w:r>
          </w:p>
        </w:tc>
        <w:tc>
          <w:tcPr>
            <w:tcW w:w="7165" w:type="dxa"/>
            <w:tcBorders>
              <w:top w:val="nil"/>
              <w:left w:val="nil"/>
              <w:bottom w:val="single" w:sz="4" w:space="0" w:color="auto"/>
              <w:right w:val="single" w:sz="4" w:space="0" w:color="auto"/>
            </w:tcBorders>
            <w:shd w:val="clear" w:color="auto" w:fill="auto"/>
            <w:noWrap/>
            <w:vAlign w:val="bottom"/>
            <w:hideMark/>
          </w:tcPr>
          <w:p w14:paraId="20EE27E5" w14:textId="77777777" w:rsidR="00F814D1" w:rsidRPr="00F814D1" w:rsidRDefault="00F814D1" w:rsidP="00F814D1">
            <w:pPr>
              <w:spacing w:after="0" w:line="240" w:lineRule="auto"/>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 xml:space="preserve">Fırtına kaynaklı Demirbaş hasarı (açıkta duran muhteviyat) : </w:t>
            </w:r>
          </w:p>
        </w:tc>
        <w:tc>
          <w:tcPr>
            <w:tcW w:w="1340" w:type="dxa"/>
            <w:tcBorders>
              <w:top w:val="nil"/>
              <w:left w:val="nil"/>
              <w:bottom w:val="single" w:sz="4" w:space="0" w:color="auto"/>
              <w:right w:val="single" w:sz="4" w:space="0" w:color="auto"/>
            </w:tcBorders>
            <w:shd w:val="clear" w:color="auto" w:fill="auto"/>
            <w:noWrap/>
            <w:vAlign w:val="bottom"/>
            <w:hideMark/>
          </w:tcPr>
          <w:p w14:paraId="6B7D3476" w14:textId="77777777" w:rsidR="00F814D1" w:rsidRPr="00F814D1" w:rsidRDefault="00F814D1" w:rsidP="00F814D1">
            <w:pPr>
              <w:spacing w:after="0" w:line="240" w:lineRule="auto"/>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 </w:t>
            </w:r>
          </w:p>
        </w:tc>
      </w:tr>
      <w:tr w:rsidR="00F814D1" w:rsidRPr="00F814D1" w14:paraId="40A604BB" w14:textId="77777777" w:rsidTr="00F814D1">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207FB24A" w14:textId="77777777" w:rsidR="00F814D1" w:rsidRPr="00F814D1" w:rsidRDefault="00F814D1" w:rsidP="00F814D1">
            <w:pPr>
              <w:spacing w:after="0" w:line="240" w:lineRule="auto"/>
              <w:jc w:val="center"/>
              <w:rPr>
                <w:rFonts w:ascii="Times New Roman" w:eastAsia="Times New Roman" w:hAnsi="Times New Roman" w:cs="Times New Roman"/>
                <w:color w:val="000000"/>
                <w:sz w:val="24"/>
                <w:szCs w:val="24"/>
                <w:lang w:eastAsia="tr-TR"/>
              </w:rPr>
            </w:pPr>
            <w:r w:rsidRPr="00F814D1">
              <w:rPr>
                <w:rFonts w:ascii="Times New Roman" w:eastAsia="Times New Roman" w:hAnsi="Times New Roman" w:cs="Times New Roman"/>
                <w:color w:val="000000"/>
                <w:sz w:val="24"/>
                <w:szCs w:val="24"/>
                <w:lang w:eastAsia="tr-TR"/>
              </w:rPr>
              <w:t> </w:t>
            </w:r>
          </w:p>
        </w:tc>
        <w:tc>
          <w:tcPr>
            <w:tcW w:w="7165" w:type="dxa"/>
            <w:tcBorders>
              <w:top w:val="nil"/>
              <w:left w:val="nil"/>
              <w:bottom w:val="single" w:sz="4" w:space="0" w:color="auto"/>
              <w:right w:val="single" w:sz="4" w:space="0" w:color="auto"/>
            </w:tcBorders>
            <w:shd w:val="clear" w:color="auto" w:fill="auto"/>
            <w:noWrap/>
            <w:vAlign w:val="bottom"/>
            <w:hideMark/>
          </w:tcPr>
          <w:p w14:paraId="5DE78EA8" w14:textId="77777777" w:rsidR="00F814D1" w:rsidRPr="00F814D1" w:rsidRDefault="00F814D1" w:rsidP="00F814D1">
            <w:pPr>
              <w:spacing w:after="0" w:line="240" w:lineRule="auto"/>
              <w:rPr>
                <w:rFonts w:ascii="Times New Roman" w:eastAsia="Times New Roman" w:hAnsi="Times New Roman" w:cs="Times New Roman"/>
                <w:color w:val="000000"/>
                <w:sz w:val="24"/>
                <w:szCs w:val="24"/>
                <w:lang w:eastAsia="tr-TR"/>
              </w:rPr>
            </w:pPr>
            <w:r w:rsidRPr="00F814D1">
              <w:rPr>
                <w:rFonts w:ascii="Times New Roman" w:eastAsia="Times New Roman" w:hAnsi="Times New Roman" w:cs="Times New Roman"/>
                <w:color w:val="000000"/>
                <w:sz w:val="24"/>
                <w:szCs w:val="24"/>
                <w:lang w:eastAsia="tr-TR"/>
              </w:rPr>
              <w:t>xxx</w:t>
            </w:r>
          </w:p>
        </w:tc>
        <w:tc>
          <w:tcPr>
            <w:tcW w:w="1340" w:type="dxa"/>
            <w:tcBorders>
              <w:top w:val="nil"/>
              <w:left w:val="nil"/>
              <w:bottom w:val="single" w:sz="4" w:space="0" w:color="auto"/>
              <w:right w:val="single" w:sz="4" w:space="0" w:color="auto"/>
            </w:tcBorders>
            <w:shd w:val="clear" w:color="auto" w:fill="auto"/>
            <w:noWrap/>
            <w:vAlign w:val="bottom"/>
            <w:hideMark/>
          </w:tcPr>
          <w:p w14:paraId="1758B1B4" w14:textId="77777777" w:rsidR="00F814D1" w:rsidRPr="00F814D1" w:rsidRDefault="00F814D1" w:rsidP="00F814D1">
            <w:pPr>
              <w:spacing w:after="0" w:line="240" w:lineRule="auto"/>
              <w:rPr>
                <w:rFonts w:ascii="Times New Roman" w:eastAsia="Times New Roman" w:hAnsi="Times New Roman" w:cs="Times New Roman"/>
                <w:color w:val="000000"/>
                <w:sz w:val="24"/>
                <w:szCs w:val="24"/>
                <w:lang w:eastAsia="tr-TR"/>
              </w:rPr>
            </w:pPr>
            <w:r w:rsidRPr="00F814D1">
              <w:rPr>
                <w:rFonts w:ascii="Times New Roman" w:eastAsia="Times New Roman" w:hAnsi="Times New Roman" w:cs="Times New Roman"/>
                <w:color w:val="000000"/>
                <w:sz w:val="24"/>
                <w:szCs w:val="24"/>
                <w:lang w:eastAsia="tr-TR"/>
              </w:rPr>
              <w:t> </w:t>
            </w:r>
          </w:p>
        </w:tc>
      </w:tr>
      <w:tr w:rsidR="00F814D1" w:rsidRPr="00F814D1" w14:paraId="1C52CB9F" w14:textId="77777777" w:rsidTr="00F814D1">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4F5334F6" w14:textId="77777777" w:rsidR="00F814D1" w:rsidRPr="00F814D1" w:rsidRDefault="00F814D1" w:rsidP="00F814D1">
            <w:pPr>
              <w:spacing w:after="0" w:line="240" w:lineRule="auto"/>
              <w:jc w:val="center"/>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 </w:t>
            </w:r>
          </w:p>
        </w:tc>
        <w:tc>
          <w:tcPr>
            <w:tcW w:w="7165" w:type="dxa"/>
            <w:tcBorders>
              <w:top w:val="nil"/>
              <w:left w:val="nil"/>
              <w:bottom w:val="single" w:sz="4" w:space="0" w:color="auto"/>
              <w:right w:val="single" w:sz="4" w:space="0" w:color="auto"/>
            </w:tcBorders>
            <w:shd w:val="clear" w:color="auto" w:fill="auto"/>
            <w:noWrap/>
            <w:vAlign w:val="bottom"/>
            <w:hideMark/>
          </w:tcPr>
          <w:p w14:paraId="4623A565" w14:textId="77777777" w:rsidR="00F814D1" w:rsidRPr="00F814D1" w:rsidRDefault="00F814D1" w:rsidP="00F814D1">
            <w:pPr>
              <w:spacing w:after="0" w:line="240" w:lineRule="auto"/>
              <w:jc w:val="right"/>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Toplam:</w:t>
            </w:r>
          </w:p>
        </w:tc>
        <w:tc>
          <w:tcPr>
            <w:tcW w:w="1340" w:type="dxa"/>
            <w:tcBorders>
              <w:top w:val="nil"/>
              <w:left w:val="nil"/>
              <w:bottom w:val="single" w:sz="4" w:space="0" w:color="auto"/>
              <w:right w:val="single" w:sz="4" w:space="0" w:color="auto"/>
            </w:tcBorders>
            <w:shd w:val="clear" w:color="auto" w:fill="auto"/>
            <w:noWrap/>
            <w:vAlign w:val="bottom"/>
            <w:hideMark/>
          </w:tcPr>
          <w:p w14:paraId="608D0056" w14:textId="77777777" w:rsidR="00F814D1" w:rsidRPr="00F814D1" w:rsidRDefault="00F814D1" w:rsidP="00F814D1">
            <w:pPr>
              <w:spacing w:after="0" w:line="240" w:lineRule="auto"/>
              <w:rPr>
                <w:rFonts w:ascii="Times New Roman" w:eastAsia="Times New Roman" w:hAnsi="Times New Roman" w:cs="Times New Roman"/>
                <w:b/>
                <w:bCs/>
                <w:color w:val="000000"/>
                <w:sz w:val="24"/>
                <w:szCs w:val="24"/>
                <w:u w:val="single"/>
                <w:lang w:eastAsia="tr-TR"/>
              </w:rPr>
            </w:pPr>
            <w:r w:rsidRPr="00F814D1">
              <w:rPr>
                <w:rFonts w:ascii="Times New Roman" w:eastAsia="Times New Roman" w:hAnsi="Times New Roman" w:cs="Times New Roman"/>
                <w:b/>
                <w:bCs/>
                <w:color w:val="000000"/>
                <w:sz w:val="24"/>
                <w:szCs w:val="24"/>
                <w:u w:val="single"/>
                <w:lang w:eastAsia="tr-TR"/>
              </w:rPr>
              <w:t> </w:t>
            </w:r>
          </w:p>
        </w:tc>
      </w:tr>
      <w:tr w:rsidR="00F814D1" w:rsidRPr="00F814D1" w14:paraId="34F7556E" w14:textId="77777777" w:rsidTr="00F814D1">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2F5A4736" w14:textId="77777777" w:rsidR="00F814D1" w:rsidRPr="00F814D1" w:rsidRDefault="00F814D1" w:rsidP="00F814D1">
            <w:pPr>
              <w:spacing w:after="0" w:line="240" w:lineRule="auto"/>
              <w:jc w:val="center"/>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2</w:t>
            </w:r>
          </w:p>
        </w:tc>
        <w:tc>
          <w:tcPr>
            <w:tcW w:w="7165" w:type="dxa"/>
            <w:tcBorders>
              <w:top w:val="nil"/>
              <w:left w:val="nil"/>
              <w:bottom w:val="single" w:sz="4" w:space="0" w:color="auto"/>
              <w:right w:val="single" w:sz="4" w:space="0" w:color="auto"/>
            </w:tcBorders>
            <w:shd w:val="clear" w:color="auto" w:fill="auto"/>
            <w:noWrap/>
            <w:vAlign w:val="bottom"/>
            <w:hideMark/>
          </w:tcPr>
          <w:p w14:paraId="356AC227" w14:textId="77777777" w:rsidR="00F814D1" w:rsidRPr="00F814D1" w:rsidRDefault="00F814D1" w:rsidP="00F814D1">
            <w:pPr>
              <w:spacing w:after="0" w:line="240" w:lineRule="auto"/>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Dolu kaynaklı hasar hesabı (teminat yok);</w:t>
            </w:r>
          </w:p>
        </w:tc>
        <w:tc>
          <w:tcPr>
            <w:tcW w:w="1340" w:type="dxa"/>
            <w:tcBorders>
              <w:top w:val="nil"/>
              <w:left w:val="nil"/>
              <w:bottom w:val="single" w:sz="4" w:space="0" w:color="auto"/>
              <w:right w:val="single" w:sz="4" w:space="0" w:color="auto"/>
            </w:tcBorders>
            <w:shd w:val="clear" w:color="auto" w:fill="auto"/>
            <w:noWrap/>
            <w:vAlign w:val="bottom"/>
            <w:hideMark/>
          </w:tcPr>
          <w:p w14:paraId="5BA71C58" w14:textId="77777777" w:rsidR="00F814D1" w:rsidRPr="00F814D1" w:rsidRDefault="00F814D1" w:rsidP="00F814D1">
            <w:pPr>
              <w:spacing w:after="0" w:line="240" w:lineRule="auto"/>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 </w:t>
            </w:r>
          </w:p>
        </w:tc>
      </w:tr>
      <w:tr w:rsidR="00F814D1" w:rsidRPr="00F814D1" w14:paraId="4B508B69" w14:textId="77777777" w:rsidTr="00F814D1">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0F95214C" w14:textId="77777777" w:rsidR="00F814D1" w:rsidRPr="00F814D1" w:rsidRDefault="00F814D1" w:rsidP="00F814D1">
            <w:pPr>
              <w:spacing w:after="0" w:line="240" w:lineRule="auto"/>
              <w:jc w:val="center"/>
              <w:rPr>
                <w:rFonts w:ascii="Times New Roman" w:eastAsia="Times New Roman" w:hAnsi="Times New Roman" w:cs="Times New Roman"/>
                <w:color w:val="000000"/>
                <w:sz w:val="24"/>
                <w:szCs w:val="24"/>
                <w:lang w:eastAsia="tr-TR"/>
              </w:rPr>
            </w:pPr>
            <w:r w:rsidRPr="00F814D1">
              <w:rPr>
                <w:rFonts w:ascii="Times New Roman" w:eastAsia="Times New Roman" w:hAnsi="Times New Roman" w:cs="Times New Roman"/>
                <w:color w:val="000000"/>
                <w:sz w:val="24"/>
                <w:szCs w:val="24"/>
                <w:lang w:eastAsia="tr-TR"/>
              </w:rPr>
              <w:t> </w:t>
            </w:r>
          </w:p>
        </w:tc>
        <w:tc>
          <w:tcPr>
            <w:tcW w:w="7165" w:type="dxa"/>
            <w:tcBorders>
              <w:top w:val="nil"/>
              <w:left w:val="nil"/>
              <w:bottom w:val="single" w:sz="4" w:space="0" w:color="auto"/>
              <w:right w:val="single" w:sz="4" w:space="0" w:color="auto"/>
            </w:tcBorders>
            <w:shd w:val="clear" w:color="auto" w:fill="auto"/>
            <w:noWrap/>
            <w:vAlign w:val="bottom"/>
            <w:hideMark/>
          </w:tcPr>
          <w:p w14:paraId="672B2D42" w14:textId="77777777" w:rsidR="00F814D1" w:rsidRPr="00F814D1" w:rsidRDefault="00F814D1" w:rsidP="00F814D1">
            <w:pPr>
              <w:spacing w:after="0" w:line="240" w:lineRule="auto"/>
              <w:rPr>
                <w:rFonts w:ascii="Times New Roman" w:eastAsia="Times New Roman" w:hAnsi="Times New Roman" w:cs="Times New Roman"/>
                <w:color w:val="000000"/>
                <w:sz w:val="24"/>
                <w:szCs w:val="24"/>
                <w:lang w:eastAsia="tr-TR"/>
              </w:rPr>
            </w:pPr>
            <w:r w:rsidRPr="00F814D1">
              <w:rPr>
                <w:rFonts w:ascii="Times New Roman" w:eastAsia="Times New Roman" w:hAnsi="Times New Roman" w:cs="Times New Roman"/>
                <w:color w:val="000000"/>
                <w:sz w:val="24"/>
                <w:szCs w:val="24"/>
                <w:lang w:eastAsia="tr-TR"/>
              </w:rPr>
              <w:t>xxx</w:t>
            </w:r>
          </w:p>
        </w:tc>
        <w:tc>
          <w:tcPr>
            <w:tcW w:w="1340" w:type="dxa"/>
            <w:tcBorders>
              <w:top w:val="nil"/>
              <w:left w:val="nil"/>
              <w:bottom w:val="single" w:sz="4" w:space="0" w:color="auto"/>
              <w:right w:val="single" w:sz="4" w:space="0" w:color="auto"/>
            </w:tcBorders>
            <w:shd w:val="clear" w:color="auto" w:fill="auto"/>
            <w:noWrap/>
            <w:vAlign w:val="bottom"/>
            <w:hideMark/>
          </w:tcPr>
          <w:p w14:paraId="7E743635" w14:textId="77777777" w:rsidR="00F814D1" w:rsidRPr="00F814D1" w:rsidRDefault="00F814D1" w:rsidP="00F814D1">
            <w:pPr>
              <w:spacing w:after="0" w:line="240" w:lineRule="auto"/>
              <w:rPr>
                <w:rFonts w:ascii="Times New Roman" w:eastAsia="Times New Roman" w:hAnsi="Times New Roman" w:cs="Times New Roman"/>
                <w:color w:val="000000"/>
                <w:sz w:val="24"/>
                <w:szCs w:val="24"/>
                <w:lang w:eastAsia="tr-TR"/>
              </w:rPr>
            </w:pPr>
            <w:r w:rsidRPr="00F814D1">
              <w:rPr>
                <w:rFonts w:ascii="Times New Roman" w:eastAsia="Times New Roman" w:hAnsi="Times New Roman" w:cs="Times New Roman"/>
                <w:color w:val="000000"/>
                <w:sz w:val="24"/>
                <w:szCs w:val="24"/>
                <w:lang w:eastAsia="tr-TR"/>
              </w:rPr>
              <w:t> </w:t>
            </w:r>
          </w:p>
        </w:tc>
      </w:tr>
      <w:tr w:rsidR="00F814D1" w:rsidRPr="00F814D1" w14:paraId="684934EA" w14:textId="77777777" w:rsidTr="00F814D1">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37DF763F" w14:textId="77777777" w:rsidR="00F814D1" w:rsidRPr="00F814D1" w:rsidRDefault="00F814D1" w:rsidP="00F814D1">
            <w:pPr>
              <w:spacing w:after="0" w:line="240" w:lineRule="auto"/>
              <w:jc w:val="center"/>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 </w:t>
            </w:r>
          </w:p>
        </w:tc>
        <w:tc>
          <w:tcPr>
            <w:tcW w:w="7165" w:type="dxa"/>
            <w:tcBorders>
              <w:top w:val="nil"/>
              <w:left w:val="nil"/>
              <w:bottom w:val="single" w:sz="4" w:space="0" w:color="auto"/>
              <w:right w:val="single" w:sz="4" w:space="0" w:color="auto"/>
            </w:tcBorders>
            <w:shd w:val="clear" w:color="auto" w:fill="auto"/>
            <w:noWrap/>
            <w:vAlign w:val="bottom"/>
            <w:hideMark/>
          </w:tcPr>
          <w:p w14:paraId="12C8116D" w14:textId="77777777" w:rsidR="00F814D1" w:rsidRPr="00F814D1" w:rsidRDefault="00F814D1" w:rsidP="00F814D1">
            <w:pPr>
              <w:spacing w:after="0" w:line="240" w:lineRule="auto"/>
              <w:jc w:val="right"/>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Toplam:</w:t>
            </w:r>
          </w:p>
        </w:tc>
        <w:tc>
          <w:tcPr>
            <w:tcW w:w="1340" w:type="dxa"/>
            <w:tcBorders>
              <w:top w:val="nil"/>
              <w:left w:val="nil"/>
              <w:bottom w:val="single" w:sz="4" w:space="0" w:color="auto"/>
              <w:right w:val="single" w:sz="4" w:space="0" w:color="auto"/>
            </w:tcBorders>
            <w:shd w:val="clear" w:color="auto" w:fill="auto"/>
            <w:noWrap/>
            <w:vAlign w:val="bottom"/>
            <w:hideMark/>
          </w:tcPr>
          <w:p w14:paraId="20514177" w14:textId="77777777" w:rsidR="00F814D1" w:rsidRPr="00F814D1" w:rsidRDefault="00F814D1" w:rsidP="00F814D1">
            <w:pPr>
              <w:spacing w:after="0" w:line="240" w:lineRule="auto"/>
              <w:rPr>
                <w:rFonts w:ascii="Times New Roman" w:eastAsia="Times New Roman" w:hAnsi="Times New Roman" w:cs="Times New Roman"/>
                <w:b/>
                <w:bCs/>
                <w:color w:val="000000"/>
                <w:sz w:val="24"/>
                <w:szCs w:val="24"/>
                <w:u w:val="single"/>
                <w:lang w:eastAsia="tr-TR"/>
              </w:rPr>
            </w:pPr>
            <w:r w:rsidRPr="00F814D1">
              <w:rPr>
                <w:rFonts w:ascii="Times New Roman" w:eastAsia="Times New Roman" w:hAnsi="Times New Roman" w:cs="Times New Roman"/>
                <w:b/>
                <w:bCs/>
                <w:color w:val="000000"/>
                <w:sz w:val="24"/>
                <w:szCs w:val="24"/>
                <w:u w:val="single"/>
                <w:lang w:eastAsia="tr-TR"/>
              </w:rPr>
              <w:t> </w:t>
            </w:r>
          </w:p>
        </w:tc>
      </w:tr>
      <w:tr w:rsidR="00F814D1" w:rsidRPr="00F814D1" w14:paraId="7CE2B25F" w14:textId="77777777" w:rsidTr="00F814D1">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5B7FE82C" w14:textId="77777777" w:rsidR="00F814D1" w:rsidRPr="00F814D1" w:rsidRDefault="00F814D1" w:rsidP="00F814D1">
            <w:pPr>
              <w:spacing w:after="0" w:line="240" w:lineRule="auto"/>
              <w:jc w:val="center"/>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3</w:t>
            </w:r>
          </w:p>
        </w:tc>
        <w:tc>
          <w:tcPr>
            <w:tcW w:w="7165" w:type="dxa"/>
            <w:tcBorders>
              <w:top w:val="nil"/>
              <w:left w:val="nil"/>
              <w:bottom w:val="single" w:sz="4" w:space="0" w:color="auto"/>
              <w:right w:val="single" w:sz="4" w:space="0" w:color="auto"/>
            </w:tcBorders>
            <w:shd w:val="clear" w:color="auto" w:fill="auto"/>
            <w:noWrap/>
            <w:vAlign w:val="bottom"/>
            <w:hideMark/>
          </w:tcPr>
          <w:p w14:paraId="54FAC0CA" w14:textId="77777777" w:rsidR="00F814D1" w:rsidRPr="00F814D1" w:rsidRDefault="00F814D1" w:rsidP="00F814D1">
            <w:pPr>
              <w:spacing w:after="0" w:line="240" w:lineRule="auto"/>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 xml:space="preserve">İzolasyon uygulama </w:t>
            </w:r>
            <w:proofErr w:type="gramStart"/>
            <w:r w:rsidRPr="00F814D1">
              <w:rPr>
                <w:rFonts w:ascii="Times New Roman" w:eastAsia="Times New Roman" w:hAnsi="Times New Roman" w:cs="Times New Roman"/>
                <w:b/>
                <w:bCs/>
                <w:color w:val="000000"/>
                <w:sz w:val="24"/>
                <w:szCs w:val="24"/>
                <w:lang w:eastAsia="tr-TR"/>
              </w:rPr>
              <w:t>işlemleri ;</w:t>
            </w:r>
            <w:proofErr w:type="gramEnd"/>
            <w:r w:rsidRPr="00F814D1">
              <w:rPr>
                <w:rFonts w:ascii="Times New Roman" w:eastAsia="Times New Roman" w:hAnsi="Times New Roman" w:cs="Times New Roman"/>
                <w:b/>
                <w:bCs/>
                <w:color w:val="000000"/>
                <w:sz w:val="24"/>
                <w:szCs w:val="24"/>
                <w:lang w:eastAsia="tr-TR"/>
              </w:rPr>
              <w:t xml:space="preserve"> </w:t>
            </w:r>
          </w:p>
        </w:tc>
        <w:tc>
          <w:tcPr>
            <w:tcW w:w="1340" w:type="dxa"/>
            <w:tcBorders>
              <w:top w:val="nil"/>
              <w:left w:val="nil"/>
              <w:bottom w:val="single" w:sz="4" w:space="0" w:color="auto"/>
              <w:right w:val="single" w:sz="4" w:space="0" w:color="auto"/>
            </w:tcBorders>
            <w:shd w:val="clear" w:color="auto" w:fill="auto"/>
            <w:noWrap/>
            <w:vAlign w:val="bottom"/>
            <w:hideMark/>
          </w:tcPr>
          <w:p w14:paraId="32C2F94C" w14:textId="77777777" w:rsidR="00F814D1" w:rsidRPr="00F814D1" w:rsidRDefault="00F814D1" w:rsidP="00F814D1">
            <w:pPr>
              <w:spacing w:after="0" w:line="240" w:lineRule="auto"/>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 </w:t>
            </w:r>
          </w:p>
        </w:tc>
      </w:tr>
      <w:tr w:rsidR="00F814D1" w:rsidRPr="00F814D1" w14:paraId="02B9D61C" w14:textId="77777777" w:rsidTr="00F814D1">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1FE1D795" w14:textId="77777777" w:rsidR="00F814D1" w:rsidRPr="00F814D1" w:rsidRDefault="00F814D1" w:rsidP="00F814D1">
            <w:pPr>
              <w:spacing w:after="0" w:line="240" w:lineRule="auto"/>
              <w:jc w:val="center"/>
              <w:rPr>
                <w:rFonts w:ascii="Times New Roman" w:eastAsia="Times New Roman" w:hAnsi="Times New Roman" w:cs="Times New Roman"/>
                <w:color w:val="000000"/>
                <w:sz w:val="24"/>
                <w:szCs w:val="24"/>
                <w:lang w:eastAsia="tr-TR"/>
              </w:rPr>
            </w:pPr>
            <w:r w:rsidRPr="00F814D1">
              <w:rPr>
                <w:rFonts w:ascii="Times New Roman" w:eastAsia="Times New Roman" w:hAnsi="Times New Roman" w:cs="Times New Roman"/>
                <w:color w:val="000000"/>
                <w:sz w:val="24"/>
                <w:szCs w:val="24"/>
                <w:lang w:eastAsia="tr-TR"/>
              </w:rPr>
              <w:t> </w:t>
            </w:r>
          </w:p>
        </w:tc>
        <w:tc>
          <w:tcPr>
            <w:tcW w:w="7165" w:type="dxa"/>
            <w:tcBorders>
              <w:top w:val="nil"/>
              <w:left w:val="nil"/>
              <w:bottom w:val="single" w:sz="4" w:space="0" w:color="auto"/>
              <w:right w:val="single" w:sz="4" w:space="0" w:color="auto"/>
            </w:tcBorders>
            <w:shd w:val="clear" w:color="auto" w:fill="auto"/>
            <w:noWrap/>
            <w:vAlign w:val="bottom"/>
            <w:hideMark/>
          </w:tcPr>
          <w:p w14:paraId="3618265A" w14:textId="77777777" w:rsidR="00F814D1" w:rsidRPr="00F814D1" w:rsidRDefault="00F814D1" w:rsidP="00F814D1">
            <w:pPr>
              <w:spacing w:after="0" w:line="240" w:lineRule="auto"/>
              <w:rPr>
                <w:rFonts w:ascii="Times New Roman" w:eastAsia="Times New Roman" w:hAnsi="Times New Roman" w:cs="Times New Roman"/>
                <w:color w:val="000000"/>
                <w:sz w:val="24"/>
                <w:szCs w:val="24"/>
                <w:lang w:eastAsia="tr-TR"/>
              </w:rPr>
            </w:pPr>
            <w:r w:rsidRPr="00F814D1">
              <w:rPr>
                <w:rFonts w:ascii="Times New Roman" w:eastAsia="Times New Roman" w:hAnsi="Times New Roman" w:cs="Times New Roman"/>
                <w:color w:val="000000"/>
                <w:sz w:val="24"/>
                <w:szCs w:val="24"/>
                <w:lang w:eastAsia="tr-TR"/>
              </w:rPr>
              <w:t>xxx</w:t>
            </w:r>
          </w:p>
        </w:tc>
        <w:tc>
          <w:tcPr>
            <w:tcW w:w="1340" w:type="dxa"/>
            <w:tcBorders>
              <w:top w:val="nil"/>
              <w:left w:val="nil"/>
              <w:bottom w:val="single" w:sz="4" w:space="0" w:color="auto"/>
              <w:right w:val="single" w:sz="4" w:space="0" w:color="auto"/>
            </w:tcBorders>
            <w:shd w:val="clear" w:color="auto" w:fill="auto"/>
            <w:noWrap/>
            <w:vAlign w:val="bottom"/>
            <w:hideMark/>
          </w:tcPr>
          <w:p w14:paraId="57841F83" w14:textId="77777777" w:rsidR="00F814D1" w:rsidRPr="00F814D1" w:rsidRDefault="00F814D1" w:rsidP="00F814D1">
            <w:pPr>
              <w:spacing w:after="0" w:line="240" w:lineRule="auto"/>
              <w:rPr>
                <w:rFonts w:ascii="Times New Roman" w:eastAsia="Times New Roman" w:hAnsi="Times New Roman" w:cs="Times New Roman"/>
                <w:color w:val="000000"/>
                <w:sz w:val="24"/>
                <w:szCs w:val="24"/>
                <w:lang w:eastAsia="tr-TR"/>
              </w:rPr>
            </w:pPr>
            <w:r w:rsidRPr="00F814D1">
              <w:rPr>
                <w:rFonts w:ascii="Times New Roman" w:eastAsia="Times New Roman" w:hAnsi="Times New Roman" w:cs="Times New Roman"/>
                <w:color w:val="000000"/>
                <w:sz w:val="24"/>
                <w:szCs w:val="24"/>
                <w:lang w:eastAsia="tr-TR"/>
              </w:rPr>
              <w:t> </w:t>
            </w:r>
          </w:p>
        </w:tc>
      </w:tr>
      <w:tr w:rsidR="00F814D1" w:rsidRPr="00F814D1" w14:paraId="4FB5135D" w14:textId="77777777" w:rsidTr="00F814D1">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449C7B95" w14:textId="77777777" w:rsidR="00F814D1" w:rsidRPr="00F814D1" w:rsidRDefault="00F814D1" w:rsidP="00F814D1">
            <w:pPr>
              <w:spacing w:after="0" w:line="240" w:lineRule="auto"/>
              <w:jc w:val="center"/>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 </w:t>
            </w:r>
          </w:p>
        </w:tc>
        <w:tc>
          <w:tcPr>
            <w:tcW w:w="7165" w:type="dxa"/>
            <w:tcBorders>
              <w:top w:val="nil"/>
              <w:left w:val="nil"/>
              <w:bottom w:val="single" w:sz="4" w:space="0" w:color="auto"/>
              <w:right w:val="single" w:sz="4" w:space="0" w:color="auto"/>
            </w:tcBorders>
            <w:shd w:val="clear" w:color="auto" w:fill="auto"/>
            <w:noWrap/>
            <w:vAlign w:val="bottom"/>
            <w:hideMark/>
          </w:tcPr>
          <w:p w14:paraId="423DC9F0" w14:textId="77777777" w:rsidR="00F814D1" w:rsidRPr="00F814D1" w:rsidRDefault="00F814D1" w:rsidP="00F814D1">
            <w:pPr>
              <w:spacing w:after="0" w:line="240" w:lineRule="auto"/>
              <w:jc w:val="right"/>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Toplam:</w:t>
            </w:r>
          </w:p>
        </w:tc>
        <w:tc>
          <w:tcPr>
            <w:tcW w:w="1340" w:type="dxa"/>
            <w:tcBorders>
              <w:top w:val="nil"/>
              <w:left w:val="nil"/>
              <w:bottom w:val="single" w:sz="4" w:space="0" w:color="auto"/>
              <w:right w:val="single" w:sz="4" w:space="0" w:color="auto"/>
            </w:tcBorders>
            <w:shd w:val="clear" w:color="auto" w:fill="auto"/>
            <w:noWrap/>
            <w:vAlign w:val="bottom"/>
            <w:hideMark/>
          </w:tcPr>
          <w:p w14:paraId="5778C89D" w14:textId="77777777" w:rsidR="00F814D1" w:rsidRPr="00F814D1" w:rsidRDefault="00F814D1" w:rsidP="00F814D1">
            <w:pPr>
              <w:spacing w:after="0" w:line="240" w:lineRule="auto"/>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 </w:t>
            </w:r>
          </w:p>
        </w:tc>
      </w:tr>
      <w:tr w:rsidR="00F814D1" w:rsidRPr="00F814D1" w14:paraId="35AB551B" w14:textId="77777777" w:rsidTr="00F814D1">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70B4B8F0" w14:textId="77777777" w:rsidR="00F814D1" w:rsidRPr="00F814D1" w:rsidRDefault="00F814D1" w:rsidP="00F814D1">
            <w:pPr>
              <w:spacing w:after="0" w:line="240" w:lineRule="auto"/>
              <w:jc w:val="center"/>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4</w:t>
            </w:r>
          </w:p>
        </w:tc>
        <w:tc>
          <w:tcPr>
            <w:tcW w:w="7165" w:type="dxa"/>
            <w:tcBorders>
              <w:top w:val="nil"/>
              <w:left w:val="nil"/>
              <w:bottom w:val="single" w:sz="4" w:space="0" w:color="auto"/>
              <w:right w:val="single" w:sz="4" w:space="0" w:color="auto"/>
            </w:tcBorders>
            <w:shd w:val="clear" w:color="auto" w:fill="auto"/>
            <w:noWrap/>
            <w:vAlign w:val="bottom"/>
            <w:hideMark/>
          </w:tcPr>
          <w:p w14:paraId="6027CD71" w14:textId="77777777" w:rsidR="00F814D1" w:rsidRPr="00F814D1" w:rsidRDefault="00F814D1" w:rsidP="00F814D1">
            <w:pPr>
              <w:spacing w:after="0" w:line="240" w:lineRule="auto"/>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 xml:space="preserve">Kar kaybı </w:t>
            </w:r>
            <w:proofErr w:type="gramStart"/>
            <w:r w:rsidRPr="00F814D1">
              <w:rPr>
                <w:rFonts w:ascii="Times New Roman" w:eastAsia="Times New Roman" w:hAnsi="Times New Roman" w:cs="Times New Roman"/>
                <w:b/>
                <w:bCs/>
                <w:color w:val="000000"/>
                <w:sz w:val="24"/>
                <w:szCs w:val="24"/>
                <w:lang w:eastAsia="tr-TR"/>
              </w:rPr>
              <w:t>talepleri ;</w:t>
            </w:r>
            <w:proofErr w:type="gramEnd"/>
          </w:p>
        </w:tc>
        <w:tc>
          <w:tcPr>
            <w:tcW w:w="1340" w:type="dxa"/>
            <w:tcBorders>
              <w:top w:val="nil"/>
              <w:left w:val="nil"/>
              <w:bottom w:val="single" w:sz="4" w:space="0" w:color="auto"/>
              <w:right w:val="single" w:sz="4" w:space="0" w:color="auto"/>
            </w:tcBorders>
            <w:shd w:val="clear" w:color="auto" w:fill="auto"/>
            <w:noWrap/>
            <w:vAlign w:val="bottom"/>
            <w:hideMark/>
          </w:tcPr>
          <w:p w14:paraId="7201446F" w14:textId="77777777" w:rsidR="00F814D1" w:rsidRPr="00F814D1" w:rsidRDefault="00F814D1" w:rsidP="00F814D1">
            <w:pPr>
              <w:spacing w:after="0" w:line="240" w:lineRule="auto"/>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 </w:t>
            </w:r>
          </w:p>
        </w:tc>
      </w:tr>
      <w:tr w:rsidR="00F814D1" w:rsidRPr="00F814D1" w14:paraId="1F7647FB" w14:textId="77777777" w:rsidTr="00F814D1">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08ECAD2D" w14:textId="77777777" w:rsidR="00F814D1" w:rsidRPr="00F814D1" w:rsidRDefault="00F814D1" w:rsidP="00F814D1">
            <w:pPr>
              <w:spacing w:after="0" w:line="240" w:lineRule="auto"/>
              <w:jc w:val="center"/>
              <w:rPr>
                <w:rFonts w:ascii="Times New Roman" w:eastAsia="Times New Roman" w:hAnsi="Times New Roman" w:cs="Times New Roman"/>
                <w:color w:val="000000"/>
                <w:sz w:val="24"/>
                <w:szCs w:val="24"/>
                <w:lang w:eastAsia="tr-TR"/>
              </w:rPr>
            </w:pPr>
            <w:r w:rsidRPr="00F814D1">
              <w:rPr>
                <w:rFonts w:ascii="Times New Roman" w:eastAsia="Times New Roman" w:hAnsi="Times New Roman" w:cs="Times New Roman"/>
                <w:color w:val="000000"/>
                <w:sz w:val="24"/>
                <w:szCs w:val="24"/>
                <w:lang w:eastAsia="tr-TR"/>
              </w:rPr>
              <w:t> </w:t>
            </w:r>
          </w:p>
        </w:tc>
        <w:tc>
          <w:tcPr>
            <w:tcW w:w="7165" w:type="dxa"/>
            <w:tcBorders>
              <w:top w:val="nil"/>
              <w:left w:val="nil"/>
              <w:bottom w:val="single" w:sz="4" w:space="0" w:color="auto"/>
              <w:right w:val="single" w:sz="4" w:space="0" w:color="auto"/>
            </w:tcBorders>
            <w:shd w:val="clear" w:color="auto" w:fill="auto"/>
            <w:noWrap/>
            <w:vAlign w:val="bottom"/>
            <w:hideMark/>
          </w:tcPr>
          <w:p w14:paraId="7ABC4BF2" w14:textId="77777777" w:rsidR="00F814D1" w:rsidRPr="00F814D1" w:rsidRDefault="00F814D1" w:rsidP="00F814D1">
            <w:pPr>
              <w:spacing w:after="0" w:line="240" w:lineRule="auto"/>
              <w:rPr>
                <w:rFonts w:ascii="Times New Roman" w:eastAsia="Times New Roman" w:hAnsi="Times New Roman" w:cs="Times New Roman"/>
                <w:color w:val="000000"/>
                <w:sz w:val="24"/>
                <w:szCs w:val="24"/>
                <w:lang w:eastAsia="tr-TR"/>
              </w:rPr>
            </w:pPr>
            <w:r w:rsidRPr="00F814D1">
              <w:rPr>
                <w:rFonts w:ascii="Times New Roman" w:eastAsia="Times New Roman" w:hAnsi="Times New Roman" w:cs="Times New Roman"/>
                <w:color w:val="000000"/>
                <w:sz w:val="24"/>
                <w:szCs w:val="24"/>
                <w:lang w:eastAsia="tr-TR"/>
              </w:rPr>
              <w:t>xxx</w:t>
            </w:r>
          </w:p>
        </w:tc>
        <w:tc>
          <w:tcPr>
            <w:tcW w:w="1340" w:type="dxa"/>
            <w:tcBorders>
              <w:top w:val="nil"/>
              <w:left w:val="nil"/>
              <w:bottom w:val="single" w:sz="4" w:space="0" w:color="auto"/>
              <w:right w:val="single" w:sz="4" w:space="0" w:color="auto"/>
            </w:tcBorders>
            <w:shd w:val="clear" w:color="auto" w:fill="auto"/>
            <w:noWrap/>
            <w:vAlign w:val="bottom"/>
            <w:hideMark/>
          </w:tcPr>
          <w:p w14:paraId="24BA7063" w14:textId="77777777" w:rsidR="00F814D1" w:rsidRPr="00F814D1" w:rsidRDefault="00F814D1" w:rsidP="00F814D1">
            <w:pPr>
              <w:spacing w:after="0" w:line="240" w:lineRule="auto"/>
              <w:rPr>
                <w:rFonts w:ascii="Times New Roman" w:eastAsia="Times New Roman" w:hAnsi="Times New Roman" w:cs="Times New Roman"/>
                <w:color w:val="000000"/>
                <w:sz w:val="24"/>
                <w:szCs w:val="24"/>
                <w:lang w:eastAsia="tr-TR"/>
              </w:rPr>
            </w:pPr>
            <w:r w:rsidRPr="00F814D1">
              <w:rPr>
                <w:rFonts w:ascii="Times New Roman" w:eastAsia="Times New Roman" w:hAnsi="Times New Roman" w:cs="Times New Roman"/>
                <w:color w:val="000000"/>
                <w:sz w:val="24"/>
                <w:szCs w:val="24"/>
                <w:lang w:eastAsia="tr-TR"/>
              </w:rPr>
              <w:t> </w:t>
            </w:r>
          </w:p>
        </w:tc>
      </w:tr>
      <w:tr w:rsidR="00F814D1" w:rsidRPr="00F814D1" w14:paraId="26196036" w14:textId="77777777" w:rsidTr="00F814D1">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69509248" w14:textId="77777777" w:rsidR="00F814D1" w:rsidRPr="00F814D1" w:rsidRDefault="00F814D1" w:rsidP="00F814D1">
            <w:pPr>
              <w:spacing w:after="0" w:line="240" w:lineRule="auto"/>
              <w:jc w:val="center"/>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 </w:t>
            </w:r>
          </w:p>
        </w:tc>
        <w:tc>
          <w:tcPr>
            <w:tcW w:w="7165" w:type="dxa"/>
            <w:tcBorders>
              <w:top w:val="nil"/>
              <w:left w:val="nil"/>
              <w:bottom w:val="single" w:sz="4" w:space="0" w:color="auto"/>
              <w:right w:val="single" w:sz="4" w:space="0" w:color="auto"/>
            </w:tcBorders>
            <w:shd w:val="clear" w:color="auto" w:fill="auto"/>
            <w:noWrap/>
            <w:vAlign w:val="bottom"/>
            <w:hideMark/>
          </w:tcPr>
          <w:p w14:paraId="5308C5E6" w14:textId="77777777" w:rsidR="00F814D1" w:rsidRPr="00F814D1" w:rsidRDefault="00F814D1" w:rsidP="00F814D1">
            <w:pPr>
              <w:spacing w:after="0" w:line="240" w:lineRule="auto"/>
              <w:jc w:val="right"/>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Toplam:</w:t>
            </w:r>
          </w:p>
        </w:tc>
        <w:tc>
          <w:tcPr>
            <w:tcW w:w="1340" w:type="dxa"/>
            <w:tcBorders>
              <w:top w:val="nil"/>
              <w:left w:val="nil"/>
              <w:bottom w:val="single" w:sz="4" w:space="0" w:color="auto"/>
              <w:right w:val="single" w:sz="4" w:space="0" w:color="auto"/>
            </w:tcBorders>
            <w:shd w:val="clear" w:color="auto" w:fill="auto"/>
            <w:noWrap/>
            <w:vAlign w:val="bottom"/>
            <w:hideMark/>
          </w:tcPr>
          <w:p w14:paraId="129CD80F" w14:textId="77777777" w:rsidR="00F814D1" w:rsidRPr="00F814D1" w:rsidRDefault="00F814D1" w:rsidP="00F814D1">
            <w:pPr>
              <w:spacing w:after="0" w:line="240" w:lineRule="auto"/>
              <w:rPr>
                <w:rFonts w:ascii="Times New Roman" w:eastAsia="Times New Roman" w:hAnsi="Times New Roman" w:cs="Times New Roman"/>
                <w:b/>
                <w:bCs/>
                <w:color w:val="000000"/>
                <w:sz w:val="24"/>
                <w:szCs w:val="24"/>
                <w:u w:val="single"/>
                <w:lang w:eastAsia="tr-TR"/>
              </w:rPr>
            </w:pPr>
            <w:r w:rsidRPr="00F814D1">
              <w:rPr>
                <w:rFonts w:ascii="Times New Roman" w:eastAsia="Times New Roman" w:hAnsi="Times New Roman" w:cs="Times New Roman"/>
                <w:b/>
                <w:bCs/>
                <w:color w:val="000000"/>
                <w:sz w:val="24"/>
                <w:szCs w:val="24"/>
                <w:u w:val="single"/>
                <w:lang w:eastAsia="tr-TR"/>
              </w:rPr>
              <w:t> </w:t>
            </w:r>
          </w:p>
        </w:tc>
      </w:tr>
      <w:tr w:rsidR="00F814D1" w:rsidRPr="00F814D1" w14:paraId="4D61A76B" w14:textId="77777777" w:rsidTr="00F814D1">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368CCA44" w14:textId="77777777" w:rsidR="00F814D1" w:rsidRPr="00F814D1" w:rsidRDefault="00F814D1" w:rsidP="00F814D1">
            <w:pPr>
              <w:spacing w:after="0" w:line="240" w:lineRule="auto"/>
              <w:jc w:val="center"/>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 </w:t>
            </w:r>
          </w:p>
        </w:tc>
        <w:tc>
          <w:tcPr>
            <w:tcW w:w="7165" w:type="dxa"/>
            <w:tcBorders>
              <w:top w:val="nil"/>
              <w:left w:val="nil"/>
              <w:bottom w:val="single" w:sz="4" w:space="0" w:color="auto"/>
              <w:right w:val="single" w:sz="4" w:space="0" w:color="auto"/>
            </w:tcBorders>
            <w:shd w:val="clear" w:color="auto" w:fill="auto"/>
            <w:noWrap/>
            <w:vAlign w:val="center"/>
            <w:hideMark/>
          </w:tcPr>
          <w:p w14:paraId="52385397" w14:textId="77777777" w:rsidR="00F814D1" w:rsidRPr="00F814D1" w:rsidRDefault="00F814D1" w:rsidP="00F814D1">
            <w:pPr>
              <w:spacing w:after="0" w:line="240" w:lineRule="auto"/>
              <w:jc w:val="right"/>
              <w:rPr>
                <w:rFonts w:ascii="Times New Roman" w:eastAsia="Times New Roman" w:hAnsi="Times New Roman" w:cs="Times New Roman"/>
                <w:b/>
                <w:bCs/>
                <w:color w:val="000000"/>
                <w:sz w:val="24"/>
                <w:szCs w:val="24"/>
                <w:u w:val="single"/>
                <w:lang w:eastAsia="tr-TR"/>
              </w:rPr>
            </w:pPr>
            <w:r w:rsidRPr="00F814D1">
              <w:rPr>
                <w:rFonts w:ascii="Times New Roman" w:eastAsia="Times New Roman" w:hAnsi="Times New Roman" w:cs="Times New Roman"/>
                <w:b/>
                <w:bCs/>
                <w:color w:val="000000"/>
                <w:sz w:val="24"/>
                <w:szCs w:val="24"/>
                <w:u w:val="single"/>
                <w:lang w:eastAsia="tr-TR"/>
              </w:rPr>
              <w:t>Teminat Dışı Hasarlar GENEL TOPLAMI:</w:t>
            </w:r>
          </w:p>
        </w:tc>
        <w:tc>
          <w:tcPr>
            <w:tcW w:w="1340" w:type="dxa"/>
            <w:tcBorders>
              <w:top w:val="nil"/>
              <w:left w:val="nil"/>
              <w:bottom w:val="single" w:sz="4" w:space="0" w:color="auto"/>
              <w:right w:val="single" w:sz="4" w:space="0" w:color="auto"/>
            </w:tcBorders>
            <w:shd w:val="clear" w:color="auto" w:fill="auto"/>
            <w:noWrap/>
            <w:vAlign w:val="bottom"/>
            <w:hideMark/>
          </w:tcPr>
          <w:p w14:paraId="55EBAD3C" w14:textId="77777777" w:rsidR="00F814D1" w:rsidRPr="00F814D1" w:rsidRDefault="00F814D1" w:rsidP="00F814D1">
            <w:pPr>
              <w:spacing w:after="0" w:line="240" w:lineRule="auto"/>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472.636,50</w:t>
            </w:r>
          </w:p>
        </w:tc>
      </w:tr>
    </w:tbl>
    <w:p w14:paraId="4C8D7724" w14:textId="77777777" w:rsidR="00F814D1" w:rsidRDefault="00F814D1"/>
    <w:tbl>
      <w:tblPr>
        <w:tblW w:w="913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7"/>
        <w:gridCol w:w="7165"/>
        <w:gridCol w:w="1340"/>
      </w:tblGrid>
      <w:tr w:rsidR="00F814D1" w:rsidRPr="00F814D1" w14:paraId="2D4046E2" w14:textId="77777777" w:rsidTr="00F814D1">
        <w:trPr>
          <w:trHeight w:val="315"/>
        </w:trPr>
        <w:tc>
          <w:tcPr>
            <w:tcW w:w="627" w:type="dxa"/>
            <w:shd w:val="clear" w:color="auto" w:fill="auto"/>
            <w:noWrap/>
            <w:vAlign w:val="bottom"/>
            <w:hideMark/>
          </w:tcPr>
          <w:p w14:paraId="19581DCB" w14:textId="77777777" w:rsidR="00F814D1" w:rsidRPr="00F814D1" w:rsidRDefault="00F814D1" w:rsidP="00F814D1">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F814D1">
              <w:rPr>
                <w:rFonts w:ascii="Times New Roman" w:eastAsia="Times New Roman" w:hAnsi="Times New Roman" w:cs="Times New Roman"/>
                <w:b/>
                <w:bCs/>
                <w:color w:val="000000"/>
                <w:sz w:val="24"/>
                <w:szCs w:val="24"/>
                <w:lang w:eastAsia="tr-TR"/>
              </w:rPr>
              <w:t>S.No</w:t>
            </w:r>
            <w:proofErr w:type="spellEnd"/>
          </w:p>
        </w:tc>
        <w:tc>
          <w:tcPr>
            <w:tcW w:w="7165" w:type="dxa"/>
            <w:shd w:val="clear" w:color="auto" w:fill="auto"/>
            <w:noWrap/>
            <w:vAlign w:val="bottom"/>
            <w:hideMark/>
          </w:tcPr>
          <w:p w14:paraId="647BB302" w14:textId="77777777" w:rsidR="00F814D1" w:rsidRPr="00F814D1" w:rsidRDefault="00F814D1" w:rsidP="00F814D1">
            <w:pPr>
              <w:spacing w:after="0" w:line="240" w:lineRule="auto"/>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Teminat Kapsamındaki Hasarlar</w:t>
            </w:r>
          </w:p>
        </w:tc>
        <w:tc>
          <w:tcPr>
            <w:tcW w:w="1340" w:type="dxa"/>
            <w:shd w:val="clear" w:color="auto" w:fill="auto"/>
            <w:noWrap/>
            <w:vAlign w:val="bottom"/>
            <w:hideMark/>
          </w:tcPr>
          <w:p w14:paraId="788F51C1" w14:textId="77777777" w:rsidR="00F814D1" w:rsidRPr="00F814D1" w:rsidRDefault="00F814D1" w:rsidP="00F814D1">
            <w:pPr>
              <w:spacing w:after="0" w:line="240" w:lineRule="auto"/>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Tutar TL</w:t>
            </w:r>
          </w:p>
        </w:tc>
      </w:tr>
      <w:tr w:rsidR="00F814D1" w:rsidRPr="00F814D1" w14:paraId="052A2C43" w14:textId="77777777" w:rsidTr="00F814D1">
        <w:trPr>
          <w:trHeight w:val="315"/>
        </w:trPr>
        <w:tc>
          <w:tcPr>
            <w:tcW w:w="627" w:type="dxa"/>
            <w:shd w:val="clear" w:color="auto" w:fill="auto"/>
            <w:noWrap/>
            <w:vAlign w:val="bottom"/>
            <w:hideMark/>
          </w:tcPr>
          <w:p w14:paraId="15EC29FD" w14:textId="77777777" w:rsidR="00F814D1" w:rsidRPr="00F814D1" w:rsidRDefault="00F814D1" w:rsidP="00F814D1">
            <w:pPr>
              <w:spacing w:after="0" w:line="240" w:lineRule="auto"/>
              <w:jc w:val="center"/>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1</w:t>
            </w:r>
          </w:p>
        </w:tc>
        <w:tc>
          <w:tcPr>
            <w:tcW w:w="7165" w:type="dxa"/>
            <w:shd w:val="clear" w:color="auto" w:fill="auto"/>
            <w:noWrap/>
            <w:vAlign w:val="bottom"/>
            <w:hideMark/>
          </w:tcPr>
          <w:p w14:paraId="2013993E" w14:textId="77777777" w:rsidR="00F814D1" w:rsidRPr="00F814D1" w:rsidRDefault="00F814D1" w:rsidP="00F814D1">
            <w:pPr>
              <w:spacing w:after="0" w:line="240" w:lineRule="auto"/>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 xml:space="preserve">Dahili Su Kaynaklı Dekorasyon hasar bedeli hesabı </w:t>
            </w:r>
          </w:p>
        </w:tc>
        <w:tc>
          <w:tcPr>
            <w:tcW w:w="1340" w:type="dxa"/>
            <w:shd w:val="clear" w:color="auto" w:fill="auto"/>
            <w:noWrap/>
            <w:vAlign w:val="bottom"/>
            <w:hideMark/>
          </w:tcPr>
          <w:p w14:paraId="2AEA9A32" w14:textId="77777777" w:rsidR="00F814D1" w:rsidRPr="00F814D1" w:rsidRDefault="00F814D1" w:rsidP="00F814D1">
            <w:pPr>
              <w:spacing w:after="0" w:line="240" w:lineRule="auto"/>
              <w:rPr>
                <w:rFonts w:ascii="Times New Roman" w:eastAsia="Times New Roman" w:hAnsi="Times New Roman" w:cs="Times New Roman"/>
                <w:color w:val="000000"/>
                <w:sz w:val="24"/>
                <w:szCs w:val="24"/>
                <w:lang w:eastAsia="tr-TR"/>
              </w:rPr>
            </w:pPr>
            <w:r w:rsidRPr="00F814D1">
              <w:rPr>
                <w:rFonts w:ascii="Times New Roman" w:eastAsia="Times New Roman" w:hAnsi="Times New Roman" w:cs="Times New Roman"/>
                <w:color w:val="000000"/>
                <w:sz w:val="24"/>
                <w:szCs w:val="24"/>
                <w:lang w:eastAsia="tr-TR"/>
              </w:rPr>
              <w:t> </w:t>
            </w:r>
          </w:p>
        </w:tc>
      </w:tr>
      <w:tr w:rsidR="00F814D1" w:rsidRPr="00F814D1" w14:paraId="339C521F" w14:textId="77777777" w:rsidTr="00F814D1">
        <w:trPr>
          <w:trHeight w:val="315"/>
        </w:trPr>
        <w:tc>
          <w:tcPr>
            <w:tcW w:w="627" w:type="dxa"/>
            <w:shd w:val="clear" w:color="auto" w:fill="auto"/>
            <w:noWrap/>
            <w:vAlign w:val="bottom"/>
          </w:tcPr>
          <w:p w14:paraId="0B0D2625" w14:textId="77777777" w:rsidR="00F814D1" w:rsidRPr="00F814D1" w:rsidRDefault="00F814D1" w:rsidP="00F814D1">
            <w:pPr>
              <w:spacing w:after="0" w:line="240" w:lineRule="auto"/>
              <w:jc w:val="center"/>
              <w:rPr>
                <w:rFonts w:ascii="Times New Roman" w:eastAsia="Times New Roman" w:hAnsi="Times New Roman" w:cs="Times New Roman"/>
                <w:b/>
                <w:bCs/>
                <w:color w:val="000000"/>
                <w:sz w:val="24"/>
                <w:szCs w:val="24"/>
                <w:lang w:eastAsia="tr-TR"/>
              </w:rPr>
            </w:pPr>
          </w:p>
        </w:tc>
        <w:tc>
          <w:tcPr>
            <w:tcW w:w="7165" w:type="dxa"/>
            <w:shd w:val="clear" w:color="auto" w:fill="auto"/>
            <w:noWrap/>
            <w:vAlign w:val="bottom"/>
          </w:tcPr>
          <w:p w14:paraId="127D0FD8" w14:textId="631F0916" w:rsidR="00F814D1" w:rsidRPr="00F814D1" w:rsidRDefault="00F814D1" w:rsidP="00F814D1">
            <w:pPr>
              <w:spacing w:after="0" w:line="240" w:lineRule="auto"/>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color w:val="000000"/>
                <w:sz w:val="24"/>
                <w:szCs w:val="24"/>
                <w:lang w:eastAsia="tr-TR"/>
              </w:rPr>
              <w:t>xxx</w:t>
            </w:r>
          </w:p>
        </w:tc>
        <w:tc>
          <w:tcPr>
            <w:tcW w:w="1340" w:type="dxa"/>
            <w:shd w:val="clear" w:color="auto" w:fill="auto"/>
            <w:noWrap/>
            <w:vAlign w:val="bottom"/>
          </w:tcPr>
          <w:p w14:paraId="62D57FFF" w14:textId="38AC6F41" w:rsidR="00F814D1" w:rsidRPr="00F814D1" w:rsidRDefault="00F814D1" w:rsidP="00F814D1">
            <w:pPr>
              <w:spacing w:after="0" w:line="240" w:lineRule="auto"/>
              <w:rPr>
                <w:rFonts w:ascii="Times New Roman" w:eastAsia="Times New Roman" w:hAnsi="Times New Roman" w:cs="Times New Roman"/>
                <w:color w:val="000000"/>
                <w:sz w:val="24"/>
                <w:szCs w:val="24"/>
                <w:lang w:eastAsia="tr-TR"/>
              </w:rPr>
            </w:pPr>
            <w:r w:rsidRPr="00F814D1">
              <w:rPr>
                <w:rFonts w:ascii="Times New Roman" w:eastAsia="Times New Roman" w:hAnsi="Times New Roman" w:cs="Times New Roman"/>
                <w:color w:val="000000"/>
                <w:sz w:val="24"/>
                <w:szCs w:val="24"/>
                <w:lang w:eastAsia="tr-TR"/>
              </w:rPr>
              <w:t> </w:t>
            </w:r>
          </w:p>
        </w:tc>
      </w:tr>
      <w:tr w:rsidR="00F814D1" w:rsidRPr="00F814D1" w14:paraId="5AB36238" w14:textId="77777777" w:rsidTr="00F814D1">
        <w:trPr>
          <w:trHeight w:val="315"/>
        </w:trPr>
        <w:tc>
          <w:tcPr>
            <w:tcW w:w="627" w:type="dxa"/>
            <w:shd w:val="clear" w:color="auto" w:fill="auto"/>
            <w:noWrap/>
            <w:vAlign w:val="bottom"/>
          </w:tcPr>
          <w:p w14:paraId="1D8A89BE" w14:textId="77777777" w:rsidR="00F814D1" w:rsidRPr="00F814D1" w:rsidRDefault="00F814D1" w:rsidP="00F814D1">
            <w:pPr>
              <w:spacing w:after="0" w:line="240" w:lineRule="auto"/>
              <w:jc w:val="center"/>
              <w:rPr>
                <w:rFonts w:ascii="Times New Roman" w:eastAsia="Times New Roman" w:hAnsi="Times New Roman" w:cs="Times New Roman"/>
                <w:b/>
                <w:bCs/>
                <w:color w:val="000000"/>
                <w:sz w:val="24"/>
                <w:szCs w:val="24"/>
                <w:lang w:eastAsia="tr-TR"/>
              </w:rPr>
            </w:pPr>
          </w:p>
        </w:tc>
        <w:tc>
          <w:tcPr>
            <w:tcW w:w="7165" w:type="dxa"/>
            <w:shd w:val="clear" w:color="auto" w:fill="auto"/>
            <w:noWrap/>
            <w:vAlign w:val="bottom"/>
          </w:tcPr>
          <w:p w14:paraId="66D2F458" w14:textId="4A34D76C" w:rsidR="00F814D1" w:rsidRPr="00F814D1" w:rsidRDefault="00F814D1" w:rsidP="00F814D1">
            <w:pPr>
              <w:spacing w:after="0" w:line="240" w:lineRule="auto"/>
              <w:jc w:val="right"/>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Toplam:</w:t>
            </w:r>
          </w:p>
        </w:tc>
        <w:tc>
          <w:tcPr>
            <w:tcW w:w="1340" w:type="dxa"/>
            <w:shd w:val="clear" w:color="auto" w:fill="auto"/>
            <w:noWrap/>
            <w:vAlign w:val="bottom"/>
          </w:tcPr>
          <w:p w14:paraId="45F4C842" w14:textId="683916A9" w:rsidR="00F814D1" w:rsidRPr="00F814D1" w:rsidRDefault="00F814D1" w:rsidP="00F814D1">
            <w:pPr>
              <w:spacing w:after="0" w:line="240" w:lineRule="auto"/>
              <w:rPr>
                <w:rFonts w:ascii="Times New Roman" w:eastAsia="Times New Roman" w:hAnsi="Times New Roman" w:cs="Times New Roman"/>
                <w:color w:val="000000"/>
                <w:sz w:val="24"/>
                <w:szCs w:val="24"/>
                <w:lang w:eastAsia="tr-TR"/>
              </w:rPr>
            </w:pPr>
            <w:r w:rsidRPr="00F814D1">
              <w:rPr>
                <w:rFonts w:ascii="Times New Roman" w:eastAsia="Times New Roman" w:hAnsi="Times New Roman" w:cs="Times New Roman"/>
                <w:b/>
                <w:bCs/>
                <w:color w:val="000000"/>
                <w:sz w:val="24"/>
                <w:szCs w:val="24"/>
                <w:u w:val="single"/>
                <w:lang w:eastAsia="tr-TR"/>
              </w:rPr>
              <w:t> </w:t>
            </w:r>
          </w:p>
        </w:tc>
      </w:tr>
      <w:tr w:rsidR="00F814D1" w:rsidRPr="00F814D1" w14:paraId="6CD32305" w14:textId="77777777" w:rsidTr="00F814D1">
        <w:trPr>
          <w:trHeight w:val="315"/>
        </w:trPr>
        <w:tc>
          <w:tcPr>
            <w:tcW w:w="627" w:type="dxa"/>
            <w:shd w:val="clear" w:color="auto" w:fill="auto"/>
            <w:noWrap/>
            <w:vAlign w:val="bottom"/>
            <w:hideMark/>
          </w:tcPr>
          <w:p w14:paraId="3DF0AD61" w14:textId="77777777" w:rsidR="00F814D1" w:rsidRPr="00F814D1" w:rsidRDefault="00F814D1" w:rsidP="00F814D1">
            <w:pPr>
              <w:spacing w:after="0" w:line="240" w:lineRule="auto"/>
              <w:jc w:val="center"/>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2</w:t>
            </w:r>
          </w:p>
        </w:tc>
        <w:tc>
          <w:tcPr>
            <w:tcW w:w="7165" w:type="dxa"/>
            <w:shd w:val="clear" w:color="auto" w:fill="auto"/>
            <w:noWrap/>
            <w:vAlign w:val="bottom"/>
            <w:hideMark/>
          </w:tcPr>
          <w:p w14:paraId="55382E11" w14:textId="77777777" w:rsidR="00F814D1" w:rsidRPr="00F814D1" w:rsidRDefault="00F814D1" w:rsidP="00F814D1">
            <w:pPr>
              <w:spacing w:after="0" w:line="240" w:lineRule="auto"/>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Fırtına kaynaklı hasar bedeli hesabı</w:t>
            </w:r>
          </w:p>
        </w:tc>
        <w:tc>
          <w:tcPr>
            <w:tcW w:w="1340" w:type="dxa"/>
            <w:shd w:val="clear" w:color="auto" w:fill="auto"/>
            <w:noWrap/>
            <w:vAlign w:val="bottom"/>
            <w:hideMark/>
          </w:tcPr>
          <w:p w14:paraId="674C151F" w14:textId="77777777" w:rsidR="00F814D1" w:rsidRPr="00F814D1" w:rsidRDefault="00F814D1" w:rsidP="00F814D1">
            <w:pPr>
              <w:spacing w:after="0" w:line="240" w:lineRule="auto"/>
              <w:rPr>
                <w:rFonts w:ascii="Times New Roman" w:eastAsia="Times New Roman" w:hAnsi="Times New Roman" w:cs="Times New Roman"/>
                <w:color w:val="000000"/>
                <w:sz w:val="24"/>
                <w:szCs w:val="24"/>
                <w:lang w:eastAsia="tr-TR"/>
              </w:rPr>
            </w:pPr>
            <w:r w:rsidRPr="00F814D1">
              <w:rPr>
                <w:rFonts w:ascii="Times New Roman" w:eastAsia="Times New Roman" w:hAnsi="Times New Roman" w:cs="Times New Roman"/>
                <w:color w:val="000000"/>
                <w:sz w:val="24"/>
                <w:szCs w:val="24"/>
                <w:lang w:eastAsia="tr-TR"/>
              </w:rPr>
              <w:t> </w:t>
            </w:r>
          </w:p>
        </w:tc>
      </w:tr>
      <w:tr w:rsidR="00F814D1" w:rsidRPr="00F814D1" w14:paraId="7CAE521C" w14:textId="77777777" w:rsidTr="00F814D1">
        <w:trPr>
          <w:trHeight w:val="315"/>
        </w:trPr>
        <w:tc>
          <w:tcPr>
            <w:tcW w:w="627" w:type="dxa"/>
            <w:shd w:val="clear" w:color="auto" w:fill="auto"/>
            <w:noWrap/>
            <w:vAlign w:val="bottom"/>
          </w:tcPr>
          <w:p w14:paraId="4EC88138" w14:textId="77777777" w:rsidR="00F814D1" w:rsidRPr="00F814D1" w:rsidRDefault="00F814D1" w:rsidP="00F814D1">
            <w:pPr>
              <w:spacing w:after="0" w:line="240" w:lineRule="auto"/>
              <w:jc w:val="center"/>
              <w:rPr>
                <w:rFonts w:ascii="Times New Roman" w:eastAsia="Times New Roman" w:hAnsi="Times New Roman" w:cs="Times New Roman"/>
                <w:b/>
                <w:bCs/>
                <w:color w:val="000000"/>
                <w:sz w:val="24"/>
                <w:szCs w:val="24"/>
                <w:lang w:eastAsia="tr-TR"/>
              </w:rPr>
            </w:pPr>
          </w:p>
        </w:tc>
        <w:tc>
          <w:tcPr>
            <w:tcW w:w="7165" w:type="dxa"/>
            <w:shd w:val="clear" w:color="auto" w:fill="auto"/>
            <w:noWrap/>
            <w:vAlign w:val="bottom"/>
          </w:tcPr>
          <w:p w14:paraId="7D1219AE" w14:textId="65B65A1F" w:rsidR="00F814D1" w:rsidRPr="00F814D1" w:rsidRDefault="00F814D1" w:rsidP="00F814D1">
            <w:pPr>
              <w:spacing w:after="0" w:line="240" w:lineRule="auto"/>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color w:val="000000"/>
                <w:sz w:val="24"/>
                <w:szCs w:val="24"/>
                <w:lang w:eastAsia="tr-TR"/>
              </w:rPr>
              <w:t>xxx</w:t>
            </w:r>
          </w:p>
        </w:tc>
        <w:tc>
          <w:tcPr>
            <w:tcW w:w="1340" w:type="dxa"/>
            <w:shd w:val="clear" w:color="auto" w:fill="auto"/>
            <w:noWrap/>
            <w:vAlign w:val="bottom"/>
          </w:tcPr>
          <w:p w14:paraId="3A702E55" w14:textId="1FAC42DC" w:rsidR="00F814D1" w:rsidRPr="00F814D1" w:rsidRDefault="00F814D1" w:rsidP="00F814D1">
            <w:pPr>
              <w:spacing w:after="0" w:line="240" w:lineRule="auto"/>
              <w:rPr>
                <w:rFonts w:ascii="Times New Roman" w:eastAsia="Times New Roman" w:hAnsi="Times New Roman" w:cs="Times New Roman"/>
                <w:color w:val="000000"/>
                <w:sz w:val="24"/>
                <w:szCs w:val="24"/>
                <w:lang w:eastAsia="tr-TR"/>
              </w:rPr>
            </w:pPr>
            <w:r w:rsidRPr="00F814D1">
              <w:rPr>
                <w:rFonts w:ascii="Times New Roman" w:eastAsia="Times New Roman" w:hAnsi="Times New Roman" w:cs="Times New Roman"/>
                <w:color w:val="000000"/>
                <w:sz w:val="24"/>
                <w:szCs w:val="24"/>
                <w:lang w:eastAsia="tr-TR"/>
              </w:rPr>
              <w:t> </w:t>
            </w:r>
          </w:p>
        </w:tc>
      </w:tr>
      <w:tr w:rsidR="00F814D1" w:rsidRPr="00F814D1" w14:paraId="75A29A3D" w14:textId="77777777" w:rsidTr="00F814D1">
        <w:trPr>
          <w:trHeight w:val="315"/>
        </w:trPr>
        <w:tc>
          <w:tcPr>
            <w:tcW w:w="627" w:type="dxa"/>
            <w:shd w:val="clear" w:color="auto" w:fill="auto"/>
            <w:noWrap/>
            <w:vAlign w:val="bottom"/>
          </w:tcPr>
          <w:p w14:paraId="5739239D" w14:textId="77777777" w:rsidR="00F814D1" w:rsidRPr="00F814D1" w:rsidRDefault="00F814D1" w:rsidP="00F814D1">
            <w:pPr>
              <w:spacing w:after="0" w:line="240" w:lineRule="auto"/>
              <w:jc w:val="center"/>
              <w:rPr>
                <w:rFonts w:ascii="Times New Roman" w:eastAsia="Times New Roman" w:hAnsi="Times New Roman" w:cs="Times New Roman"/>
                <w:b/>
                <w:bCs/>
                <w:color w:val="000000"/>
                <w:sz w:val="24"/>
                <w:szCs w:val="24"/>
                <w:lang w:eastAsia="tr-TR"/>
              </w:rPr>
            </w:pPr>
          </w:p>
        </w:tc>
        <w:tc>
          <w:tcPr>
            <w:tcW w:w="7165" w:type="dxa"/>
            <w:shd w:val="clear" w:color="auto" w:fill="auto"/>
            <w:noWrap/>
            <w:vAlign w:val="bottom"/>
          </w:tcPr>
          <w:p w14:paraId="461827FC" w14:textId="2E8DC578" w:rsidR="00F814D1" w:rsidRPr="00F814D1" w:rsidRDefault="00F814D1" w:rsidP="00F814D1">
            <w:pPr>
              <w:spacing w:after="0" w:line="240" w:lineRule="auto"/>
              <w:jc w:val="right"/>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Toplam:</w:t>
            </w:r>
          </w:p>
        </w:tc>
        <w:tc>
          <w:tcPr>
            <w:tcW w:w="1340" w:type="dxa"/>
            <w:shd w:val="clear" w:color="auto" w:fill="auto"/>
            <w:noWrap/>
            <w:vAlign w:val="bottom"/>
          </w:tcPr>
          <w:p w14:paraId="27C2C23E" w14:textId="0FDD5461" w:rsidR="00F814D1" w:rsidRPr="00F814D1" w:rsidRDefault="00F814D1" w:rsidP="00F814D1">
            <w:pPr>
              <w:spacing w:after="0" w:line="240" w:lineRule="auto"/>
              <w:rPr>
                <w:rFonts w:ascii="Times New Roman" w:eastAsia="Times New Roman" w:hAnsi="Times New Roman" w:cs="Times New Roman"/>
                <w:color w:val="000000"/>
                <w:sz w:val="24"/>
                <w:szCs w:val="24"/>
                <w:lang w:eastAsia="tr-TR"/>
              </w:rPr>
            </w:pPr>
            <w:r w:rsidRPr="00F814D1">
              <w:rPr>
                <w:rFonts w:ascii="Times New Roman" w:eastAsia="Times New Roman" w:hAnsi="Times New Roman" w:cs="Times New Roman"/>
                <w:b/>
                <w:bCs/>
                <w:color w:val="000000"/>
                <w:sz w:val="24"/>
                <w:szCs w:val="24"/>
                <w:u w:val="single"/>
                <w:lang w:eastAsia="tr-TR"/>
              </w:rPr>
              <w:t> </w:t>
            </w:r>
          </w:p>
        </w:tc>
      </w:tr>
      <w:tr w:rsidR="00F814D1" w:rsidRPr="00F814D1" w14:paraId="5BA61313" w14:textId="77777777" w:rsidTr="00F814D1">
        <w:trPr>
          <w:trHeight w:val="315"/>
        </w:trPr>
        <w:tc>
          <w:tcPr>
            <w:tcW w:w="627" w:type="dxa"/>
            <w:shd w:val="clear" w:color="auto" w:fill="auto"/>
            <w:noWrap/>
            <w:vAlign w:val="bottom"/>
            <w:hideMark/>
          </w:tcPr>
          <w:p w14:paraId="7AF37212" w14:textId="77777777" w:rsidR="00F814D1" w:rsidRPr="00F814D1" w:rsidRDefault="00F814D1" w:rsidP="00F814D1">
            <w:pPr>
              <w:spacing w:after="0" w:line="240" w:lineRule="auto"/>
              <w:jc w:val="center"/>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3</w:t>
            </w:r>
          </w:p>
        </w:tc>
        <w:tc>
          <w:tcPr>
            <w:tcW w:w="7165" w:type="dxa"/>
            <w:shd w:val="clear" w:color="auto" w:fill="auto"/>
            <w:noWrap/>
            <w:vAlign w:val="bottom"/>
            <w:hideMark/>
          </w:tcPr>
          <w:p w14:paraId="686C1519" w14:textId="77777777" w:rsidR="00F814D1" w:rsidRPr="00F814D1" w:rsidRDefault="00F814D1" w:rsidP="00F814D1">
            <w:pPr>
              <w:spacing w:after="0" w:line="240" w:lineRule="auto"/>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 xml:space="preserve">Cam kırılması hasarı (Fırtına sebepli) </w:t>
            </w:r>
          </w:p>
        </w:tc>
        <w:tc>
          <w:tcPr>
            <w:tcW w:w="1340" w:type="dxa"/>
            <w:shd w:val="clear" w:color="auto" w:fill="auto"/>
            <w:noWrap/>
            <w:vAlign w:val="bottom"/>
            <w:hideMark/>
          </w:tcPr>
          <w:p w14:paraId="157243F7" w14:textId="77777777" w:rsidR="00F814D1" w:rsidRPr="00F814D1" w:rsidRDefault="00F814D1" w:rsidP="00F814D1">
            <w:pPr>
              <w:spacing w:after="0" w:line="240" w:lineRule="auto"/>
              <w:rPr>
                <w:rFonts w:ascii="Times New Roman" w:eastAsia="Times New Roman" w:hAnsi="Times New Roman" w:cs="Times New Roman"/>
                <w:color w:val="000000"/>
                <w:sz w:val="24"/>
                <w:szCs w:val="24"/>
                <w:lang w:eastAsia="tr-TR"/>
              </w:rPr>
            </w:pPr>
            <w:r w:rsidRPr="00F814D1">
              <w:rPr>
                <w:rFonts w:ascii="Times New Roman" w:eastAsia="Times New Roman" w:hAnsi="Times New Roman" w:cs="Times New Roman"/>
                <w:color w:val="000000"/>
                <w:sz w:val="24"/>
                <w:szCs w:val="24"/>
                <w:lang w:eastAsia="tr-TR"/>
              </w:rPr>
              <w:t> </w:t>
            </w:r>
          </w:p>
        </w:tc>
      </w:tr>
      <w:tr w:rsidR="00F814D1" w:rsidRPr="00F814D1" w14:paraId="5F1E68C6" w14:textId="77777777" w:rsidTr="00F814D1">
        <w:trPr>
          <w:trHeight w:val="315"/>
        </w:trPr>
        <w:tc>
          <w:tcPr>
            <w:tcW w:w="627" w:type="dxa"/>
            <w:shd w:val="clear" w:color="auto" w:fill="auto"/>
            <w:noWrap/>
            <w:vAlign w:val="bottom"/>
          </w:tcPr>
          <w:p w14:paraId="78485F43" w14:textId="77777777" w:rsidR="00F814D1" w:rsidRPr="00F814D1" w:rsidRDefault="00F814D1" w:rsidP="00F814D1">
            <w:pPr>
              <w:spacing w:after="0" w:line="240" w:lineRule="auto"/>
              <w:jc w:val="center"/>
              <w:rPr>
                <w:rFonts w:ascii="Times New Roman" w:eastAsia="Times New Roman" w:hAnsi="Times New Roman" w:cs="Times New Roman"/>
                <w:b/>
                <w:bCs/>
                <w:color w:val="000000"/>
                <w:sz w:val="24"/>
                <w:szCs w:val="24"/>
                <w:lang w:eastAsia="tr-TR"/>
              </w:rPr>
            </w:pPr>
          </w:p>
        </w:tc>
        <w:tc>
          <w:tcPr>
            <w:tcW w:w="7165" w:type="dxa"/>
            <w:shd w:val="clear" w:color="auto" w:fill="auto"/>
            <w:noWrap/>
            <w:vAlign w:val="bottom"/>
          </w:tcPr>
          <w:p w14:paraId="0B7B8D05" w14:textId="4ABA5150" w:rsidR="00F814D1" w:rsidRPr="00F814D1" w:rsidRDefault="00F814D1" w:rsidP="00F814D1">
            <w:pPr>
              <w:spacing w:after="0" w:line="240" w:lineRule="auto"/>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color w:val="000000"/>
                <w:sz w:val="24"/>
                <w:szCs w:val="24"/>
                <w:lang w:eastAsia="tr-TR"/>
              </w:rPr>
              <w:t>xxx</w:t>
            </w:r>
          </w:p>
        </w:tc>
        <w:tc>
          <w:tcPr>
            <w:tcW w:w="1340" w:type="dxa"/>
            <w:shd w:val="clear" w:color="auto" w:fill="auto"/>
            <w:noWrap/>
            <w:vAlign w:val="bottom"/>
          </w:tcPr>
          <w:p w14:paraId="1DDDC013" w14:textId="68CE53DC" w:rsidR="00F814D1" w:rsidRPr="00F814D1" w:rsidRDefault="00F814D1" w:rsidP="00F814D1">
            <w:pPr>
              <w:spacing w:after="0" w:line="240" w:lineRule="auto"/>
              <w:rPr>
                <w:rFonts w:ascii="Times New Roman" w:eastAsia="Times New Roman" w:hAnsi="Times New Roman" w:cs="Times New Roman"/>
                <w:color w:val="000000"/>
                <w:sz w:val="24"/>
                <w:szCs w:val="24"/>
                <w:lang w:eastAsia="tr-TR"/>
              </w:rPr>
            </w:pPr>
            <w:r w:rsidRPr="00F814D1">
              <w:rPr>
                <w:rFonts w:ascii="Times New Roman" w:eastAsia="Times New Roman" w:hAnsi="Times New Roman" w:cs="Times New Roman"/>
                <w:color w:val="000000"/>
                <w:sz w:val="24"/>
                <w:szCs w:val="24"/>
                <w:lang w:eastAsia="tr-TR"/>
              </w:rPr>
              <w:t> </w:t>
            </w:r>
          </w:p>
        </w:tc>
      </w:tr>
      <w:tr w:rsidR="00F814D1" w:rsidRPr="00F814D1" w14:paraId="714ED189" w14:textId="77777777" w:rsidTr="00F814D1">
        <w:trPr>
          <w:trHeight w:val="315"/>
        </w:trPr>
        <w:tc>
          <w:tcPr>
            <w:tcW w:w="627" w:type="dxa"/>
            <w:shd w:val="clear" w:color="auto" w:fill="auto"/>
            <w:noWrap/>
            <w:vAlign w:val="bottom"/>
          </w:tcPr>
          <w:p w14:paraId="4BAA0817" w14:textId="77777777" w:rsidR="00F814D1" w:rsidRPr="00F814D1" w:rsidRDefault="00F814D1" w:rsidP="00F814D1">
            <w:pPr>
              <w:spacing w:after="0" w:line="240" w:lineRule="auto"/>
              <w:jc w:val="center"/>
              <w:rPr>
                <w:rFonts w:ascii="Times New Roman" w:eastAsia="Times New Roman" w:hAnsi="Times New Roman" w:cs="Times New Roman"/>
                <w:b/>
                <w:bCs/>
                <w:color w:val="000000"/>
                <w:sz w:val="24"/>
                <w:szCs w:val="24"/>
                <w:lang w:eastAsia="tr-TR"/>
              </w:rPr>
            </w:pPr>
          </w:p>
        </w:tc>
        <w:tc>
          <w:tcPr>
            <w:tcW w:w="7165" w:type="dxa"/>
            <w:shd w:val="clear" w:color="auto" w:fill="auto"/>
            <w:noWrap/>
            <w:vAlign w:val="bottom"/>
          </w:tcPr>
          <w:p w14:paraId="55053757" w14:textId="4E740B0B" w:rsidR="00F814D1" w:rsidRPr="00F814D1" w:rsidRDefault="00F814D1" w:rsidP="00F814D1">
            <w:pPr>
              <w:spacing w:after="0" w:line="240" w:lineRule="auto"/>
              <w:jc w:val="right"/>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Toplam:</w:t>
            </w:r>
          </w:p>
        </w:tc>
        <w:tc>
          <w:tcPr>
            <w:tcW w:w="1340" w:type="dxa"/>
            <w:shd w:val="clear" w:color="auto" w:fill="auto"/>
            <w:noWrap/>
            <w:vAlign w:val="bottom"/>
          </w:tcPr>
          <w:p w14:paraId="4428EE67" w14:textId="54D882F5" w:rsidR="00F814D1" w:rsidRPr="00F814D1" w:rsidRDefault="00F814D1" w:rsidP="00F814D1">
            <w:pPr>
              <w:spacing w:after="0" w:line="240" w:lineRule="auto"/>
              <w:rPr>
                <w:rFonts w:ascii="Times New Roman" w:eastAsia="Times New Roman" w:hAnsi="Times New Roman" w:cs="Times New Roman"/>
                <w:color w:val="000000"/>
                <w:sz w:val="24"/>
                <w:szCs w:val="24"/>
                <w:lang w:eastAsia="tr-TR"/>
              </w:rPr>
            </w:pPr>
            <w:r w:rsidRPr="00F814D1">
              <w:rPr>
                <w:rFonts w:ascii="Times New Roman" w:eastAsia="Times New Roman" w:hAnsi="Times New Roman" w:cs="Times New Roman"/>
                <w:b/>
                <w:bCs/>
                <w:color w:val="000000"/>
                <w:sz w:val="24"/>
                <w:szCs w:val="24"/>
                <w:u w:val="single"/>
                <w:lang w:eastAsia="tr-TR"/>
              </w:rPr>
              <w:t> </w:t>
            </w:r>
          </w:p>
        </w:tc>
      </w:tr>
      <w:tr w:rsidR="00F814D1" w:rsidRPr="00F814D1" w14:paraId="4A93E9F4" w14:textId="77777777" w:rsidTr="00F814D1">
        <w:trPr>
          <w:trHeight w:val="315"/>
        </w:trPr>
        <w:tc>
          <w:tcPr>
            <w:tcW w:w="627" w:type="dxa"/>
            <w:shd w:val="clear" w:color="auto" w:fill="auto"/>
            <w:noWrap/>
            <w:vAlign w:val="bottom"/>
            <w:hideMark/>
          </w:tcPr>
          <w:p w14:paraId="0D36B086" w14:textId="77777777" w:rsidR="00F814D1" w:rsidRPr="00F814D1" w:rsidRDefault="00F814D1" w:rsidP="00F814D1">
            <w:pPr>
              <w:spacing w:after="0" w:line="240" w:lineRule="auto"/>
              <w:jc w:val="center"/>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 </w:t>
            </w:r>
          </w:p>
        </w:tc>
        <w:tc>
          <w:tcPr>
            <w:tcW w:w="7165" w:type="dxa"/>
            <w:shd w:val="clear" w:color="auto" w:fill="auto"/>
            <w:noWrap/>
            <w:vAlign w:val="center"/>
            <w:hideMark/>
          </w:tcPr>
          <w:p w14:paraId="061EB862" w14:textId="77777777" w:rsidR="00F814D1" w:rsidRPr="00F814D1" w:rsidRDefault="00F814D1" w:rsidP="00F814D1">
            <w:pPr>
              <w:spacing w:after="0" w:line="240" w:lineRule="auto"/>
              <w:jc w:val="right"/>
              <w:rPr>
                <w:rFonts w:ascii="Times New Roman" w:eastAsia="Times New Roman" w:hAnsi="Times New Roman" w:cs="Times New Roman"/>
                <w:b/>
                <w:bCs/>
                <w:color w:val="000000"/>
                <w:sz w:val="24"/>
                <w:szCs w:val="24"/>
                <w:u w:val="single"/>
                <w:lang w:eastAsia="tr-TR"/>
              </w:rPr>
            </w:pPr>
            <w:r w:rsidRPr="00F814D1">
              <w:rPr>
                <w:rFonts w:ascii="Times New Roman" w:eastAsia="Times New Roman" w:hAnsi="Times New Roman" w:cs="Times New Roman"/>
                <w:b/>
                <w:bCs/>
                <w:color w:val="000000"/>
                <w:sz w:val="24"/>
                <w:szCs w:val="24"/>
                <w:u w:val="single"/>
                <w:lang w:eastAsia="tr-TR"/>
              </w:rPr>
              <w:t>Teminat Kapsamındaki Hasarlar GENEL TOPLAMI:</w:t>
            </w:r>
          </w:p>
        </w:tc>
        <w:tc>
          <w:tcPr>
            <w:tcW w:w="1340" w:type="dxa"/>
            <w:shd w:val="clear" w:color="auto" w:fill="auto"/>
            <w:noWrap/>
            <w:vAlign w:val="bottom"/>
            <w:hideMark/>
          </w:tcPr>
          <w:p w14:paraId="639447D0" w14:textId="77777777" w:rsidR="00F814D1" w:rsidRPr="00F814D1" w:rsidRDefault="00F814D1" w:rsidP="00F814D1">
            <w:pPr>
              <w:spacing w:after="0" w:line="240" w:lineRule="auto"/>
              <w:rPr>
                <w:rFonts w:ascii="Times New Roman" w:eastAsia="Times New Roman" w:hAnsi="Times New Roman" w:cs="Times New Roman"/>
                <w:b/>
                <w:bCs/>
                <w:color w:val="000000"/>
                <w:sz w:val="24"/>
                <w:szCs w:val="24"/>
                <w:u w:val="single"/>
                <w:lang w:eastAsia="tr-TR"/>
              </w:rPr>
            </w:pPr>
            <w:r w:rsidRPr="00F814D1">
              <w:rPr>
                <w:rFonts w:ascii="Times New Roman" w:eastAsia="Times New Roman" w:hAnsi="Times New Roman" w:cs="Times New Roman"/>
                <w:b/>
                <w:bCs/>
                <w:color w:val="000000"/>
                <w:sz w:val="24"/>
                <w:szCs w:val="24"/>
                <w:u w:val="single"/>
                <w:lang w:eastAsia="tr-TR"/>
              </w:rPr>
              <w:t>54.000,01</w:t>
            </w:r>
          </w:p>
        </w:tc>
      </w:tr>
    </w:tbl>
    <w:p w14:paraId="1659EB93" w14:textId="022AC49E" w:rsidR="00F814D1" w:rsidRDefault="00F814D1" w:rsidP="00F814D1">
      <w:pPr>
        <w:pStyle w:val="ListeParagraf"/>
        <w:widowControl/>
        <w:numPr>
          <w:ilvl w:val="0"/>
          <w:numId w:val="9"/>
        </w:numPr>
        <w:adjustRightInd/>
        <w:ind w:left="426" w:hanging="426"/>
        <w:jc w:val="both"/>
        <w:rPr>
          <w:b/>
          <w:bCs/>
          <w:sz w:val="24"/>
          <w:szCs w:val="28"/>
          <w:u w:val="single"/>
        </w:rPr>
      </w:pPr>
      <w:bookmarkStart w:id="1" w:name="_Hlk48605037"/>
      <w:r w:rsidRPr="009B2309">
        <w:rPr>
          <w:b/>
          <w:bCs/>
          <w:sz w:val="24"/>
          <w:szCs w:val="28"/>
          <w:u w:val="single"/>
        </w:rPr>
        <w:lastRenderedPageBreak/>
        <w:t xml:space="preserve">SUNULAN BİLGİ </w:t>
      </w:r>
      <w:r w:rsidR="001E2AAC">
        <w:rPr>
          <w:b/>
          <w:bCs/>
          <w:sz w:val="24"/>
          <w:szCs w:val="28"/>
          <w:u w:val="single"/>
        </w:rPr>
        <w:t>ve</w:t>
      </w:r>
      <w:r w:rsidRPr="009B2309">
        <w:rPr>
          <w:b/>
          <w:bCs/>
          <w:sz w:val="24"/>
          <w:szCs w:val="28"/>
          <w:u w:val="single"/>
        </w:rPr>
        <w:t xml:space="preserve"> BELGELERİN İNCELENMESİ</w:t>
      </w:r>
      <w:r>
        <w:rPr>
          <w:b/>
          <w:bCs/>
          <w:sz w:val="24"/>
          <w:szCs w:val="28"/>
          <w:u w:val="single"/>
        </w:rPr>
        <w:t xml:space="preserve"> ve DEĞERLENDİRME</w:t>
      </w:r>
    </w:p>
    <w:p w14:paraId="5DF52C0B" w14:textId="77777777" w:rsidR="00F814D1" w:rsidRPr="009B2309" w:rsidRDefault="00F814D1" w:rsidP="00F814D1">
      <w:pPr>
        <w:pStyle w:val="ListeParagraf"/>
        <w:widowControl/>
        <w:adjustRightInd/>
        <w:ind w:left="426"/>
        <w:jc w:val="both"/>
        <w:rPr>
          <w:b/>
          <w:bCs/>
          <w:sz w:val="24"/>
          <w:szCs w:val="28"/>
          <w:u w:val="single"/>
        </w:rPr>
      </w:pPr>
    </w:p>
    <w:bookmarkEnd w:id="1"/>
    <w:p w14:paraId="35825043" w14:textId="77777777" w:rsidR="00F44B71" w:rsidRPr="002C1C3E" w:rsidRDefault="008779B5" w:rsidP="00EC7AEC">
      <w:pPr>
        <w:shd w:val="clear" w:color="auto" w:fill="FFFFFF"/>
        <w:spacing w:after="0"/>
        <w:jc w:val="both"/>
        <w:rPr>
          <w:rFonts w:ascii="Times New Roman" w:hAnsi="Times New Roman" w:cs="Times New Roman"/>
          <w:sz w:val="24"/>
          <w:szCs w:val="24"/>
        </w:rPr>
      </w:pPr>
      <w:r w:rsidRPr="002C1C3E">
        <w:rPr>
          <w:rFonts w:ascii="Times New Roman" w:hAnsi="Times New Roman" w:cs="Times New Roman"/>
          <w:sz w:val="24"/>
          <w:szCs w:val="24"/>
        </w:rPr>
        <w:t>Dava dosyasında yer alan onarım için alınan fiyat teklifleri, onarım için yapı</w:t>
      </w:r>
      <w:r w:rsidR="00EC7AEC" w:rsidRPr="002C1C3E">
        <w:rPr>
          <w:rFonts w:ascii="Times New Roman" w:hAnsi="Times New Roman" w:cs="Times New Roman"/>
          <w:sz w:val="24"/>
          <w:szCs w:val="24"/>
        </w:rPr>
        <w:t>lan giderlerle ilgili faturalar</w:t>
      </w:r>
      <w:r w:rsidRPr="002C1C3E">
        <w:rPr>
          <w:rFonts w:ascii="Times New Roman" w:hAnsi="Times New Roman" w:cs="Times New Roman"/>
          <w:sz w:val="24"/>
          <w:szCs w:val="24"/>
        </w:rPr>
        <w:t xml:space="preserve"> </w:t>
      </w:r>
      <w:r w:rsidR="00941D24" w:rsidRPr="002C1C3E">
        <w:rPr>
          <w:rFonts w:ascii="Times New Roman" w:hAnsi="Times New Roman" w:cs="Times New Roman"/>
          <w:sz w:val="24"/>
          <w:szCs w:val="24"/>
        </w:rPr>
        <w:t>ile olay</w:t>
      </w:r>
      <w:r w:rsidRPr="002C1C3E">
        <w:rPr>
          <w:rFonts w:ascii="Times New Roman" w:hAnsi="Times New Roman" w:cs="Times New Roman"/>
          <w:sz w:val="24"/>
          <w:szCs w:val="24"/>
        </w:rPr>
        <w:t xml:space="preserve"> yeri fotoğrafları tarafımızca </w:t>
      </w:r>
      <w:r w:rsidR="00343F93" w:rsidRPr="002C1C3E">
        <w:rPr>
          <w:rFonts w:ascii="Times New Roman" w:hAnsi="Times New Roman" w:cs="Times New Roman"/>
          <w:sz w:val="24"/>
          <w:szCs w:val="24"/>
        </w:rPr>
        <w:t xml:space="preserve">dikkatlice </w:t>
      </w:r>
      <w:r w:rsidRPr="002C1C3E">
        <w:rPr>
          <w:rFonts w:ascii="Times New Roman" w:hAnsi="Times New Roman" w:cs="Times New Roman"/>
          <w:sz w:val="24"/>
          <w:szCs w:val="24"/>
        </w:rPr>
        <w:t>incelenmiştir.</w:t>
      </w:r>
      <w:r w:rsidR="00100D1A" w:rsidRPr="002C1C3E">
        <w:rPr>
          <w:rFonts w:ascii="Times New Roman" w:hAnsi="Times New Roman" w:cs="Times New Roman"/>
          <w:sz w:val="24"/>
          <w:szCs w:val="24"/>
        </w:rPr>
        <w:t xml:space="preserve"> Fiyat </w:t>
      </w:r>
      <w:r w:rsidR="00941D24" w:rsidRPr="002C1C3E">
        <w:rPr>
          <w:rFonts w:ascii="Times New Roman" w:hAnsi="Times New Roman" w:cs="Times New Roman"/>
          <w:sz w:val="24"/>
          <w:szCs w:val="24"/>
        </w:rPr>
        <w:t>tekliflerindeki birim</w:t>
      </w:r>
      <w:r w:rsidR="00100D1A" w:rsidRPr="002C1C3E">
        <w:rPr>
          <w:rFonts w:ascii="Times New Roman" w:hAnsi="Times New Roman" w:cs="Times New Roman"/>
          <w:sz w:val="24"/>
          <w:szCs w:val="24"/>
        </w:rPr>
        <w:t xml:space="preserve"> maliyet bedellerinin, piyasa rayiç bedellerine göre uygun olduğu anlaşılmıştır.</w:t>
      </w:r>
    </w:p>
    <w:p w14:paraId="634DF6E0" w14:textId="77777777" w:rsidR="00F44B71" w:rsidRPr="002C1C3E" w:rsidRDefault="00F44B71" w:rsidP="00486776">
      <w:pPr>
        <w:shd w:val="clear" w:color="auto" w:fill="FFFFFF"/>
        <w:spacing w:after="0"/>
        <w:rPr>
          <w:rFonts w:ascii="Times New Roman" w:hAnsi="Times New Roman" w:cs="Times New Roman"/>
          <w:sz w:val="24"/>
          <w:szCs w:val="24"/>
        </w:rPr>
      </w:pPr>
    </w:p>
    <w:p w14:paraId="4104D5BA" w14:textId="77777777" w:rsidR="00815A8C" w:rsidRPr="002C1C3E" w:rsidRDefault="00A028E5" w:rsidP="00815A8C">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 xml:space="preserve">Sigorta Teminatı, sigorta konusu olan şeyin kısmen veya tamamen hasarlanması durumunda, hasarın, sigorta genel prensipleri ve poliçe şartları çerçevesinde tazmin edileceği konusunda, sigortacının, sigortalıya veya sigortadan yararlanan kişiye vermiş olduğu garantidir. </w:t>
      </w:r>
      <w:r w:rsidR="00A261D1" w:rsidRPr="002C1C3E">
        <w:rPr>
          <w:rFonts w:ascii="Times New Roman" w:hAnsi="Times New Roman" w:cs="Times New Roman"/>
          <w:sz w:val="24"/>
          <w:szCs w:val="24"/>
        </w:rPr>
        <w:t>Sigorta poliçesi ve sigorta zeyilnameleri</w:t>
      </w:r>
      <w:r w:rsidR="00F97CD6" w:rsidRPr="002C1C3E">
        <w:rPr>
          <w:rFonts w:ascii="Times New Roman" w:hAnsi="Times New Roman" w:cs="Times New Roman"/>
          <w:sz w:val="24"/>
          <w:szCs w:val="24"/>
        </w:rPr>
        <w:t xml:space="preserve">nde </w:t>
      </w:r>
      <w:r w:rsidR="00A261D1" w:rsidRPr="002C1C3E">
        <w:rPr>
          <w:rFonts w:ascii="Times New Roman" w:hAnsi="Times New Roman" w:cs="Times New Roman"/>
          <w:sz w:val="24"/>
          <w:szCs w:val="24"/>
        </w:rPr>
        <w:t xml:space="preserve">verilen teminatların türleri ve </w:t>
      </w:r>
      <w:r w:rsidR="00F97CD6" w:rsidRPr="002C1C3E">
        <w:rPr>
          <w:rFonts w:ascii="Times New Roman" w:hAnsi="Times New Roman" w:cs="Times New Roman"/>
          <w:sz w:val="24"/>
          <w:szCs w:val="24"/>
        </w:rPr>
        <w:t xml:space="preserve">sigorta </w:t>
      </w:r>
      <w:r w:rsidR="00A261D1" w:rsidRPr="002C1C3E">
        <w:rPr>
          <w:rFonts w:ascii="Times New Roman" w:hAnsi="Times New Roman" w:cs="Times New Roman"/>
          <w:sz w:val="24"/>
          <w:szCs w:val="24"/>
        </w:rPr>
        <w:t>bedell</w:t>
      </w:r>
      <w:r w:rsidR="00F97CD6" w:rsidRPr="002C1C3E">
        <w:rPr>
          <w:rFonts w:ascii="Times New Roman" w:hAnsi="Times New Roman" w:cs="Times New Roman"/>
          <w:sz w:val="24"/>
          <w:szCs w:val="24"/>
        </w:rPr>
        <w:t xml:space="preserve">eri </w:t>
      </w:r>
      <w:r w:rsidR="00A261D1" w:rsidRPr="002C1C3E">
        <w:rPr>
          <w:rFonts w:ascii="Times New Roman" w:hAnsi="Times New Roman" w:cs="Times New Roman"/>
          <w:sz w:val="24"/>
          <w:szCs w:val="24"/>
        </w:rPr>
        <w:t xml:space="preserve">açıkça belirtilir.  </w:t>
      </w:r>
      <w:r w:rsidRPr="002C1C3E">
        <w:rPr>
          <w:rFonts w:ascii="Times New Roman" w:hAnsi="Times New Roman" w:cs="Times New Roman"/>
          <w:sz w:val="24"/>
          <w:szCs w:val="24"/>
        </w:rPr>
        <w:t>Bir sigorta poliçesinde genel olarak, sigortacıyı ve sigortalıyı tanımlayıcı bilgiler, sigorta konusuna ilişkin açıklamalar, teminatın kapsamı, sigorta bedeli, sözleşmenin süresi, prim miktarı, poliçenin düzenlenme tarihi, tarafların borç ve yükümlülükleri gibi bilgiler bulunmaktadır.</w:t>
      </w:r>
    </w:p>
    <w:p w14:paraId="71881F0D" w14:textId="31C9BD80" w:rsidR="00BD28E6" w:rsidRPr="002C1C3E" w:rsidRDefault="00BD28E6" w:rsidP="00815A8C">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Dosya kapsamına alına</w:t>
      </w:r>
      <w:r w:rsidR="00941D24">
        <w:rPr>
          <w:rFonts w:ascii="Times New Roman" w:hAnsi="Times New Roman" w:cs="Times New Roman"/>
          <w:sz w:val="24"/>
          <w:szCs w:val="24"/>
        </w:rPr>
        <w:t>n taraflar arasında akdedilmiş XXX</w:t>
      </w:r>
      <w:r w:rsidRPr="002C1C3E">
        <w:rPr>
          <w:rFonts w:ascii="Times New Roman" w:hAnsi="Times New Roman" w:cs="Times New Roman"/>
          <w:sz w:val="24"/>
          <w:szCs w:val="24"/>
        </w:rPr>
        <w:t xml:space="preserve"> </w:t>
      </w:r>
      <w:proofErr w:type="spellStart"/>
      <w:r w:rsidRPr="002C1C3E">
        <w:rPr>
          <w:rFonts w:ascii="Times New Roman" w:hAnsi="Times New Roman" w:cs="Times New Roman"/>
          <w:sz w:val="24"/>
          <w:szCs w:val="24"/>
        </w:rPr>
        <w:t>nolu</w:t>
      </w:r>
      <w:proofErr w:type="spellEnd"/>
      <w:r w:rsidRPr="002C1C3E">
        <w:rPr>
          <w:rFonts w:ascii="Times New Roman" w:hAnsi="Times New Roman" w:cs="Times New Roman"/>
          <w:sz w:val="24"/>
          <w:szCs w:val="24"/>
        </w:rPr>
        <w:t xml:space="preserve"> poliçe ile Ç</w:t>
      </w:r>
      <w:r w:rsidR="00941D24">
        <w:rPr>
          <w:rFonts w:ascii="Times New Roman" w:hAnsi="Times New Roman" w:cs="Times New Roman"/>
          <w:sz w:val="24"/>
          <w:szCs w:val="24"/>
        </w:rPr>
        <w:t>XXX</w:t>
      </w:r>
      <w:r w:rsidRPr="002C1C3E">
        <w:rPr>
          <w:rFonts w:ascii="Times New Roman" w:hAnsi="Times New Roman" w:cs="Times New Roman"/>
          <w:sz w:val="24"/>
          <w:szCs w:val="24"/>
        </w:rPr>
        <w:t xml:space="preserve"> Cad. </w:t>
      </w:r>
      <w:proofErr w:type="spellStart"/>
      <w:proofErr w:type="gramStart"/>
      <w:r w:rsidRPr="002C1C3E">
        <w:rPr>
          <w:rFonts w:ascii="Times New Roman" w:hAnsi="Times New Roman" w:cs="Times New Roman"/>
          <w:sz w:val="24"/>
          <w:szCs w:val="24"/>
        </w:rPr>
        <w:t>No:</w:t>
      </w:r>
      <w:r w:rsidR="00941D24">
        <w:rPr>
          <w:rFonts w:ascii="Times New Roman" w:hAnsi="Times New Roman" w:cs="Times New Roman"/>
          <w:sz w:val="24"/>
          <w:szCs w:val="24"/>
        </w:rPr>
        <w:t>XX</w:t>
      </w:r>
      <w:proofErr w:type="spellEnd"/>
      <w:proofErr w:type="gramEnd"/>
      <w:r w:rsidR="00941D24">
        <w:rPr>
          <w:rFonts w:ascii="Times New Roman" w:hAnsi="Times New Roman" w:cs="Times New Roman"/>
          <w:sz w:val="24"/>
          <w:szCs w:val="24"/>
        </w:rPr>
        <w:t xml:space="preserve"> XXXX</w:t>
      </w:r>
      <w:r w:rsidRPr="002C1C3E">
        <w:rPr>
          <w:rFonts w:ascii="Times New Roman" w:hAnsi="Times New Roman" w:cs="Times New Roman"/>
          <w:sz w:val="24"/>
          <w:szCs w:val="24"/>
        </w:rPr>
        <w:t>/</w:t>
      </w:r>
      <w:r w:rsidR="00F93A7D">
        <w:rPr>
          <w:rFonts w:ascii="Times New Roman" w:hAnsi="Times New Roman" w:cs="Times New Roman"/>
          <w:sz w:val="24"/>
          <w:szCs w:val="24"/>
        </w:rPr>
        <w:t>…</w:t>
      </w:r>
      <w:r w:rsidRPr="002C1C3E">
        <w:rPr>
          <w:rFonts w:ascii="Times New Roman" w:hAnsi="Times New Roman" w:cs="Times New Roman"/>
          <w:sz w:val="24"/>
          <w:szCs w:val="24"/>
        </w:rPr>
        <w:t xml:space="preserve"> riziko adresindeki </w:t>
      </w:r>
      <w:r w:rsidR="00941D24">
        <w:rPr>
          <w:rFonts w:ascii="Times New Roman" w:hAnsi="Times New Roman" w:cs="Times New Roman"/>
          <w:sz w:val="24"/>
          <w:szCs w:val="24"/>
        </w:rPr>
        <w:t>XXXXX</w:t>
      </w:r>
      <w:r w:rsidRPr="002C1C3E">
        <w:rPr>
          <w:rFonts w:ascii="Times New Roman" w:hAnsi="Times New Roman" w:cs="Times New Roman"/>
          <w:sz w:val="24"/>
          <w:szCs w:val="24"/>
        </w:rPr>
        <w:t xml:space="preserve"> A.Ş. ünvanlı </w:t>
      </w:r>
      <w:r w:rsidR="00813E7B">
        <w:rPr>
          <w:rFonts w:ascii="Times New Roman" w:hAnsi="Times New Roman" w:cs="Times New Roman"/>
          <w:sz w:val="24"/>
          <w:szCs w:val="24"/>
        </w:rPr>
        <w:t>xx</w:t>
      </w:r>
      <w:r w:rsidRPr="002C1C3E">
        <w:rPr>
          <w:rFonts w:ascii="Times New Roman" w:hAnsi="Times New Roman" w:cs="Times New Roman"/>
          <w:sz w:val="24"/>
          <w:szCs w:val="24"/>
        </w:rPr>
        <w:t xml:space="preserve"> işletmesinin, </w:t>
      </w:r>
      <w:r w:rsidR="00941D24">
        <w:rPr>
          <w:rFonts w:ascii="Times New Roman" w:hAnsi="Times New Roman" w:cs="Times New Roman"/>
          <w:sz w:val="24"/>
          <w:szCs w:val="24"/>
        </w:rPr>
        <w:t xml:space="preserve">XXX </w:t>
      </w:r>
      <w:r w:rsidRPr="002C1C3E">
        <w:rPr>
          <w:rFonts w:ascii="Times New Roman" w:hAnsi="Times New Roman" w:cs="Times New Roman"/>
          <w:sz w:val="24"/>
          <w:szCs w:val="24"/>
        </w:rPr>
        <w:t xml:space="preserve">Sigorta A.Ş. </w:t>
      </w:r>
      <w:proofErr w:type="gramStart"/>
      <w:r w:rsidRPr="002C1C3E">
        <w:rPr>
          <w:rFonts w:ascii="Times New Roman" w:hAnsi="Times New Roman" w:cs="Times New Roman"/>
          <w:sz w:val="24"/>
          <w:szCs w:val="24"/>
        </w:rPr>
        <w:t xml:space="preserve">tarafından </w:t>
      </w:r>
      <w:r w:rsidR="00F93A7D">
        <w:rPr>
          <w:rFonts w:ascii="Times New Roman" w:hAnsi="Times New Roman" w:cs="Times New Roman"/>
          <w:sz w:val="24"/>
          <w:szCs w:val="24"/>
        </w:rPr>
        <w:t xml:space="preserve"> …</w:t>
      </w:r>
      <w:proofErr w:type="gramEnd"/>
      <w:r w:rsidR="00F93A7D">
        <w:rPr>
          <w:rFonts w:ascii="Times New Roman" w:hAnsi="Times New Roman" w:cs="Times New Roman"/>
          <w:sz w:val="24"/>
          <w:szCs w:val="24"/>
        </w:rPr>
        <w:t xml:space="preserve"> </w:t>
      </w:r>
      <w:proofErr w:type="gramStart"/>
      <w:r w:rsidRPr="002C1C3E">
        <w:rPr>
          <w:rFonts w:ascii="Times New Roman" w:hAnsi="Times New Roman" w:cs="Times New Roman"/>
          <w:sz w:val="24"/>
          <w:szCs w:val="24"/>
        </w:rPr>
        <w:t>vade</w:t>
      </w:r>
      <w:proofErr w:type="gramEnd"/>
      <w:r w:rsidRPr="002C1C3E">
        <w:rPr>
          <w:rFonts w:ascii="Times New Roman" w:hAnsi="Times New Roman" w:cs="Times New Roman"/>
          <w:sz w:val="24"/>
          <w:szCs w:val="24"/>
        </w:rPr>
        <w:t xml:space="preserve"> tarihleri arasında sigortalanmış olduğu anlaşılmıştır.  </w:t>
      </w:r>
    </w:p>
    <w:p w14:paraId="07A64674" w14:textId="35ED8D3E" w:rsidR="002A51BC" w:rsidRPr="002C1C3E" w:rsidRDefault="00F8004C" w:rsidP="00F814D1">
      <w:pPr>
        <w:shd w:val="clear" w:color="auto" w:fill="FFFFFF"/>
        <w:jc w:val="both"/>
        <w:rPr>
          <w:rFonts w:ascii="Times New Roman" w:hAnsi="Times New Roman" w:cs="Times New Roman"/>
          <w:sz w:val="24"/>
          <w:szCs w:val="24"/>
        </w:rPr>
      </w:pPr>
      <w:r w:rsidRPr="002C1C3E">
        <w:rPr>
          <w:rFonts w:ascii="Times New Roman" w:hAnsi="Times New Roman" w:cs="Times New Roman"/>
          <w:b/>
          <w:sz w:val="24"/>
          <w:szCs w:val="24"/>
        </w:rPr>
        <w:t>I. Fırtına Klozu kapsamında</w:t>
      </w:r>
      <w:r w:rsidRPr="002C1C3E">
        <w:rPr>
          <w:rFonts w:ascii="Times New Roman" w:hAnsi="Times New Roman" w:cs="Times New Roman"/>
          <w:sz w:val="24"/>
          <w:szCs w:val="24"/>
        </w:rPr>
        <w:t xml:space="preserve">; </w:t>
      </w:r>
    </w:p>
    <w:p w14:paraId="10E97828" w14:textId="3020415F" w:rsidR="00AA14FE" w:rsidRPr="002C1C3E" w:rsidRDefault="00F814D1" w:rsidP="00815A8C">
      <w:pPr>
        <w:shd w:val="clear" w:color="auto" w:fill="FFFFFF"/>
        <w:jc w:val="both"/>
        <w:rPr>
          <w:rFonts w:ascii="Times New Roman" w:hAnsi="Times New Roman" w:cs="Times New Roman"/>
          <w:sz w:val="24"/>
          <w:szCs w:val="24"/>
        </w:rPr>
      </w:pPr>
      <w:r>
        <w:rPr>
          <w:rFonts w:ascii="Times New Roman" w:hAnsi="Times New Roman" w:cs="Times New Roman"/>
          <w:sz w:val="24"/>
          <w:szCs w:val="24"/>
        </w:rPr>
        <w:t>…</w:t>
      </w:r>
      <w:r w:rsidR="002A51BC" w:rsidRPr="002C1C3E">
        <w:rPr>
          <w:rFonts w:ascii="Times New Roman" w:hAnsi="Times New Roman" w:cs="Times New Roman"/>
          <w:sz w:val="24"/>
          <w:szCs w:val="24"/>
        </w:rPr>
        <w:t xml:space="preserve"> </w:t>
      </w:r>
      <w:r w:rsidR="003D3DAA" w:rsidRPr="002C1C3E">
        <w:rPr>
          <w:rFonts w:ascii="Times New Roman" w:hAnsi="Times New Roman" w:cs="Times New Roman"/>
          <w:sz w:val="24"/>
          <w:szCs w:val="24"/>
        </w:rPr>
        <w:t>Tüm bu açıklanan nedenlerle sigortalı işyerinde</w:t>
      </w:r>
      <w:r w:rsidR="007445E1" w:rsidRPr="002C1C3E">
        <w:rPr>
          <w:rFonts w:ascii="Times New Roman" w:hAnsi="Times New Roman" w:cs="Times New Roman"/>
          <w:sz w:val="24"/>
          <w:szCs w:val="24"/>
        </w:rPr>
        <w:t xml:space="preserve"> meydana gelen hasarlardan </w:t>
      </w:r>
      <w:r w:rsidR="00317113" w:rsidRPr="002C1C3E">
        <w:rPr>
          <w:rFonts w:ascii="Times New Roman" w:hAnsi="Times New Roman" w:cs="Times New Roman"/>
          <w:sz w:val="24"/>
          <w:szCs w:val="24"/>
        </w:rPr>
        <w:t>çatı örtüsünde (bakır</w:t>
      </w:r>
      <w:r w:rsidR="002479A4" w:rsidRPr="002C1C3E">
        <w:rPr>
          <w:rFonts w:ascii="Times New Roman" w:hAnsi="Times New Roman" w:cs="Times New Roman"/>
          <w:sz w:val="24"/>
          <w:szCs w:val="24"/>
        </w:rPr>
        <w:t xml:space="preserve"> kaplamalarda, çinkolarda, kenet tip çatı örtüsünde,</w:t>
      </w:r>
      <w:r w:rsidR="0054326C" w:rsidRPr="002C1C3E">
        <w:rPr>
          <w:rFonts w:ascii="Times New Roman" w:hAnsi="Times New Roman" w:cs="Times New Roman"/>
          <w:sz w:val="24"/>
          <w:szCs w:val="24"/>
        </w:rPr>
        <w:t xml:space="preserve"> kiremit örtüde.</w:t>
      </w:r>
      <w:r w:rsidR="00317113" w:rsidRPr="002C1C3E">
        <w:rPr>
          <w:rFonts w:ascii="Times New Roman" w:hAnsi="Times New Roman" w:cs="Times New Roman"/>
          <w:sz w:val="24"/>
          <w:szCs w:val="24"/>
        </w:rPr>
        <w:t xml:space="preserve"> çinko oluk</w:t>
      </w:r>
      <w:r w:rsidR="002479A4" w:rsidRPr="002C1C3E">
        <w:rPr>
          <w:rFonts w:ascii="Times New Roman" w:hAnsi="Times New Roman" w:cs="Times New Roman"/>
          <w:sz w:val="24"/>
          <w:szCs w:val="24"/>
        </w:rPr>
        <w:t xml:space="preserve"> ve derelerde) meydana gelen hasarlar dolu</w:t>
      </w:r>
      <w:r w:rsidR="0054326C" w:rsidRPr="002C1C3E">
        <w:rPr>
          <w:rFonts w:ascii="Times New Roman" w:hAnsi="Times New Roman" w:cs="Times New Roman"/>
          <w:sz w:val="24"/>
          <w:szCs w:val="24"/>
        </w:rPr>
        <w:t xml:space="preserve"> tanelerinin </w:t>
      </w:r>
      <w:r w:rsidR="002479A4" w:rsidRPr="002C1C3E">
        <w:rPr>
          <w:rFonts w:ascii="Times New Roman" w:hAnsi="Times New Roman" w:cs="Times New Roman"/>
          <w:sz w:val="24"/>
          <w:szCs w:val="24"/>
        </w:rPr>
        <w:t xml:space="preserve">direkt etkisiyle oluşan hasarlar olup, sigorta </w:t>
      </w:r>
      <w:r w:rsidR="007445E1" w:rsidRPr="002C1C3E">
        <w:rPr>
          <w:rFonts w:ascii="Times New Roman" w:hAnsi="Times New Roman" w:cs="Times New Roman"/>
          <w:sz w:val="24"/>
          <w:szCs w:val="24"/>
        </w:rPr>
        <w:t>poliçe teminat</w:t>
      </w:r>
      <w:r w:rsidR="00902ED3">
        <w:rPr>
          <w:rFonts w:ascii="Times New Roman" w:hAnsi="Times New Roman" w:cs="Times New Roman"/>
          <w:sz w:val="24"/>
          <w:szCs w:val="24"/>
        </w:rPr>
        <w:t xml:space="preserve">ı </w:t>
      </w:r>
      <w:proofErr w:type="gramStart"/>
      <w:r w:rsidR="00902ED3">
        <w:rPr>
          <w:rFonts w:ascii="Times New Roman" w:hAnsi="Times New Roman" w:cs="Times New Roman"/>
          <w:sz w:val="24"/>
          <w:szCs w:val="24"/>
        </w:rPr>
        <w:t>….</w:t>
      </w:r>
      <w:proofErr w:type="gramEnd"/>
      <w:r w:rsidR="00902ED3">
        <w:rPr>
          <w:rFonts w:ascii="Times New Roman" w:hAnsi="Times New Roman" w:cs="Times New Roman"/>
          <w:sz w:val="24"/>
          <w:szCs w:val="24"/>
        </w:rPr>
        <w:t xml:space="preserve"> </w:t>
      </w:r>
      <w:proofErr w:type="gramStart"/>
      <w:r w:rsidR="00902ED3">
        <w:rPr>
          <w:rFonts w:ascii="Times New Roman" w:hAnsi="Times New Roman" w:cs="Times New Roman"/>
          <w:sz w:val="24"/>
          <w:szCs w:val="24"/>
        </w:rPr>
        <w:t>d</w:t>
      </w:r>
      <w:r w:rsidR="002479A4" w:rsidRPr="002C1C3E">
        <w:rPr>
          <w:rFonts w:ascii="Times New Roman" w:hAnsi="Times New Roman" w:cs="Times New Roman"/>
          <w:sz w:val="24"/>
          <w:szCs w:val="24"/>
        </w:rPr>
        <w:t>eğerlendirilmesi</w:t>
      </w:r>
      <w:proofErr w:type="gramEnd"/>
      <w:r w:rsidR="00902ED3">
        <w:rPr>
          <w:rFonts w:ascii="Times New Roman" w:hAnsi="Times New Roman" w:cs="Times New Roman"/>
          <w:sz w:val="24"/>
          <w:szCs w:val="24"/>
        </w:rPr>
        <w:t xml:space="preserve"> </w:t>
      </w:r>
      <w:r w:rsidR="00F97CD6" w:rsidRPr="002C1C3E">
        <w:rPr>
          <w:rFonts w:ascii="Times New Roman" w:hAnsi="Times New Roman" w:cs="Times New Roman"/>
          <w:sz w:val="24"/>
          <w:szCs w:val="24"/>
        </w:rPr>
        <w:t>hususunda</w:t>
      </w:r>
      <w:r w:rsidR="003D3DAA" w:rsidRPr="002C1C3E">
        <w:rPr>
          <w:rFonts w:ascii="Times New Roman" w:hAnsi="Times New Roman" w:cs="Times New Roman"/>
          <w:sz w:val="24"/>
          <w:szCs w:val="24"/>
        </w:rPr>
        <w:t xml:space="preserve"> </w:t>
      </w:r>
      <w:r w:rsidR="00F97CD6" w:rsidRPr="002C1C3E">
        <w:rPr>
          <w:rFonts w:ascii="Times New Roman" w:hAnsi="Times New Roman" w:cs="Times New Roman"/>
          <w:sz w:val="24"/>
          <w:szCs w:val="24"/>
        </w:rPr>
        <w:t>kanaat</w:t>
      </w:r>
      <w:r w:rsidR="009F10FF">
        <w:rPr>
          <w:rFonts w:ascii="Times New Roman" w:hAnsi="Times New Roman" w:cs="Times New Roman"/>
          <w:sz w:val="24"/>
          <w:szCs w:val="24"/>
        </w:rPr>
        <w:t>im</w:t>
      </w:r>
      <w:r w:rsidR="00F97CD6" w:rsidRPr="002C1C3E">
        <w:rPr>
          <w:rFonts w:ascii="Times New Roman" w:hAnsi="Times New Roman" w:cs="Times New Roman"/>
          <w:sz w:val="24"/>
          <w:szCs w:val="24"/>
        </w:rPr>
        <w:t xml:space="preserve"> hasıl olmuştur. </w:t>
      </w:r>
    </w:p>
    <w:p w14:paraId="67B349DB" w14:textId="26BC3A1E" w:rsidR="009E2FB2" w:rsidRPr="002C1C3E" w:rsidRDefault="00100D1A" w:rsidP="00F31F77">
      <w:pPr>
        <w:shd w:val="clear" w:color="auto" w:fill="FFFFFF"/>
        <w:jc w:val="both"/>
        <w:rPr>
          <w:rFonts w:ascii="Times New Roman" w:eastAsia="Times New Roman" w:hAnsi="Times New Roman" w:cs="Times New Roman"/>
          <w:color w:val="000000" w:themeColor="text1"/>
          <w:sz w:val="24"/>
          <w:szCs w:val="24"/>
          <w:lang w:eastAsia="tr-TR"/>
        </w:rPr>
      </w:pPr>
      <w:r w:rsidRPr="002C1C3E">
        <w:rPr>
          <w:rFonts w:ascii="Times New Roman" w:hAnsi="Times New Roman" w:cs="Times New Roman"/>
          <w:b/>
          <w:sz w:val="24"/>
          <w:szCs w:val="24"/>
        </w:rPr>
        <w:t xml:space="preserve">II. </w:t>
      </w:r>
      <w:r w:rsidR="00F009C7" w:rsidRPr="002C1C3E">
        <w:rPr>
          <w:rFonts w:ascii="Times New Roman" w:hAnsi="Times New Roman" w:cs="Times New Roman"/>
          <w:b/>
          <w:sz w:val="24"/>
          <w:szCs w:val="24"/>
        </w:rPr>
        <w:t>İzolasyon</w:t>
      </w:r>
      <w:r w:rsidR="00F97CD6" w:rsidRPr="002C1C3E">
        <w:rPr>
          <w:rFonts w:ascii="Times New Roman" w:hAnsi="Times New Roman" w:cs="Times New Roman"/>
          <w:b/>
          <w:sz w:val="24"/>
          <w:szCs w:val="24"/>
        </w:rPr>
        <w:t xml:space="preserve"> </w:t>
      </w:r>
      <w:r w:rsidR="009F10FF">
        <w:rPr>
          <w:rFonts w:ascii="Times New Roman" w:hAnsi="Times New Roman" w:cs="Times New Roman"/>
          <w:b/>
          <w:sz w:val="24"/>
          <w:szCs w:val="24"/>
        </w:rPr>
        <w:t>K</w:t>
      </w:r>
      <w:r w:rsidR="00F97CD6" w:rsidRPr="002C1C3E">
        <w:rPr>
          <w:rFonts w:ascii="Times New Roman" w:hAnsi="Times New Roman" w:cs="Times New Roman"/>
          <w:b/>
          <w:sz w:val="24"/>
          <w:szCs w:val="24"/>
        </w:rPr>
        <w:t>lozu kapsamında</w:t>
      </w:r>
      <w:r w:rsidR="00FE2C0D" w:rsidRPr="002C1C3E">
        <w:rPr>
          <w:rFonts w:ascii="Times New Roman" w:hAnsi="Times New Roman" w:cs="Times New Roman"/>
          <w:b/>
          <w:sz w:val="24"/>
          <w:szCs w:val="24"/>
        </w:rPr>
        <w:t>;</w:t>
      </w:r>
      <w:r w:rsidR="00F97CD6" w:rsidRPr="002C1C3E">
        <w:rPr>
          <w:rFonts w:ascii="Times New Roman" w:hAnsi="Times New Roman" w:cs="Times New Roman"/>
          <w:sz w:val="24"/>
          <w:szCs w:val="24"/>
        </w:rPr>
        <w:t xml:space="preserve"> sigortalının </w:t>
      </w:r>
      <w:r w:rsidR="00AA14FE" w:rsidRPr="002C1C3E">
        <w:rPr>
          <w:rFonts w:ascii="Times New Roman" w:hAnsi="Times New Roman" w:cs="Times New Roman"/>
          <w:sz w:val="24"/>
          <w:szCs w:val="24"/>
        </w:rPr>
        <w:t>tale</w:t>
      </w:r>
      <w:r w:rsidR="00F97CD6" w:rsidRPr="002C1C3E">
        <w:rPr>
          <w:rFonts w:ascii="Times New Roman" w:hAnsi="Times New Roman" w:cs="Times New Roman"/>
          <w:sz w:val="24"/>
          <w:szCs w:val="24"/>
        </w:rPr>
        <w:t xml:space="preserve">bi </w:t>
      </w:r>
      <w:r w:rsidR="00AA14FE" w:rsidRPr="002C1C3E">
        <w:rPr>
          <w:rFonts w:ascii="Times New Roman" w:hAnsi="Times New Roman" w:cs="Times New Roman"/>
          <w:sz w:val="24"/>
          <w:szCs w:val="24"/>
        </w:rPr>
        <w:t>mevcut olup</w:t>
      </w:r>
      <w:r w:rsidR="00F97CD6" w:rsidRPr="002C1C3E">
        <w:rPr>
          <w:rFonts w:ascii="Times New Roman" w:hAnsi="Times New Roman" w:cs="Times New Roman"/>
          <w:sz w:val="24"/>
          <w:szCs w:val="24"/>
        </w:rPr>
        <w:t>,</w:t>
      </w:r>
      <w:r w:rsidR="00AA14FE" w:rsidRPr="002C1C3E">
        <w:rPr>
          <w:rFonts w:ascii="Times New Roman" w:hAnsi="Times New Roman" w:cs="Times New Roman"/>
          <w:sz w:val="24"/>
          <w:szCs w:val="24"/>
        </w:rPr>
        <w:t xml:space="preserve"> sigorta genel şartlarında; dahili su– teminat dışı</w:t>
      </w:r>
      <w:r w:rsidR="003D3DAA" w:rsidRPr="002C1C3E">
        <w:rPr>
          <w:rFonts w:ascii="Times New Roman" w:hAnsi="Times New Roman" w:cs="Times New Roman"/>
          <w:sz w:val="24"/>
          <w:szCs w:val="24"/>
        </w:rPr>
        <w:t xml:space="preserve"> haller bölümünde ( madde 4 ) “</w:t>
      </w:r>
      <w:r w:rsidR="0055083C" w:rsidRPr="002C1C3E">
        <w:rPr>
          <w:rFonts w:ascii="Times New Roman" w:eastAsia="Times New Roman" w:hAnsi="Times New Roman" w:cs="Times New Roman"/>
          <w:sz w:val="24"/>
          <w:szCs w:val="24"/>
          <w:lang w:eastAsia="tr-TR"/>
        </w:rPr>
        <w:t>İzolasyon yetersizliği ve/veya kaybı nedeniyle yağmur ve kar sularının binanın dış cephe veya terasından veya pencere, kapı ve pervazlarından (açıklarından) sızması ve/veya girmesi nedeniyle meydana gelen zararlar ile tedrici nemlenme ile ısı farkı nedeniyle oluşan terleme, küflenme ve benzeri nedenlerden kaynaklanan hasarlar</w:t>
      </w:r>
      <w:r w:rsidR="003D3DAA" w:rsidRPr="002C1C3E">
        <w:rPr>
          <w:rFonts w:ascii="Times New Roman" w:eastAsia="Times New Roman" w:hAnsi="Times New Roman" w:cs="Times New Roman"/>
          <w:sz w:val="24"/>
          <w:szCs w:val="24"/>
          <w:lang w:eastAsia="tr-TR"/>
        </w:rPr>
        <w:t>’’ teminat dışıdır”</w:t>
      </w:r>
      <w:r w:rsidR="00AA14FE" w:rsidRPr="002C1C3E">
        <w:rPr>
          <w:rFonts w:ascii="Times New Roman" w:eastAsia="Times New Roman" w:hAnsi="Times New Roman" w:cs="Times New Roman"/>
          <w:sz w:val="24"/>
          <w:szCs w:val="24"/>
          <w:lang w:eastAsia="tr-TR"/>
        </w:rPr>
        <w:t xml:space="preserve"> şeklindedir</w:t>
      </w:r>
      <w:r w:rsidR="00505BB1" w:rsidRPr="002C1C3E">
        <w:rPr>
          <w:rFonts w:ascii="Times New Roman" w:eastAsia="Times New Roman" w:hAnsi="Times New Roman" w:cs="Times New Roman"/>
          <w:sz w:val="24"/>
          <w:szCs w:val="24"/>
          <w:lang w:eastAsia="tr-TR"/>
        </w:rPr>
        <w:t xml:space="preserve">. Buna karşın Poliçe özel şartlarında; </w:t>
      </w:r>
      <w:r w:rsidR="00527070" w:rsidRPr="002C1C3E">
        <w:rPr>
          <w:rFonts w:ascii="Times New Roman" w:eastAsia="Times New Roman" w:hAnsi="Times New Roman" w:cs="Times New Roman"/>
          <w:sz w:val="24"/>
          <w:szCs w:val="24"/>
          <w:lang w:eastAsia="tr-TR"/>
        </w:rPr>
        <w:t xml:space="preserve">İzolasyon </w:t>
      </w:r>
      <w:r w:rsidR="00505BB1" w:rsidRPr="002C1C3E">
        <w:rPr>
          <w:rFonts w:ascii="Times New Roman" w:eastAsia="Times New Roman" w:hAnsi="Times New Roman" w:cs="Times New Roman"/>
          <w:sz w:val="24"/>
          <w:szCs w:val="24"/>
          <w:lang w:eastAsia="tr-TR"/>
        </w:rPr>
        <w:t>ile ilgili olarak, ‘’</w:t>
      </w:r>
      <w:r w:rsidR="00527070" w:rsidRPr="002C1C3E">
        <w:rPr>
          <w:rFonts w:ascii="Times New Roman" w:eastAsia="Times New Roman" w:hAnsi="Times New Roman" w:cs="Times New Roman"/>
          <w:sz w:val="24"/>
          <w:szCs w:val="24"/>
          <w:lang w:eastAsia="tr-TR"/>
        </w:rPr>
        <w:t xml:space="preserve">Bu </w:t>
      </w:r>
      <w:proofErr w:type="gramStart"/>
      <w:r w:rsidR="009F10FF" w:rsidRPr="002C1C3E">
        <w:rPr>
          <w:rFonts w:ascii="Times New Roman" w:eastAsia="Times New Roman" w:hAnsi="Times New Roman" w:cs="Times New Roman"/>
          <w:sz w:val="24"/>
          <w:szCs w:val="24"/>
          <w:lang w:eastAsia="tr-TR"/>
        </w:rPr>
        <w:t>kapsamda …</w:t>
      </w:r>
      <w:proofErr w:type="gramEnd"/>
      <w:r w:rsidR="00E0771A" w:rsidRPr="002C1C3E">
        <w:rPr>
          <w:rFonts w:ascii="Times New Roman" w:eastAsia="Times New Roman" w:hAnsi="Times New Roman" w:cs="Times New Roman"/>
          <w:sz w:val="24"/>
          <w:szCs w:val="24"/>
          <w:lang w:eastAsia="tr-TR"/>
        </w:rPr>
        <w:t xml:space="preserve"> Euro</w:t>
      </w:r>
      <w:r w:rsidR="00505BB1" w:rsidRPr="002C1C3E">
        <w:rPr>
          <w:rFonts w:ascii="Times New Roman" w:eastAsia="Times New Roman" w:hAnsi="Times New Roman" w:cs="Times New Roman"/>
          <w:sz w:val="24"/>
          <w:szCs w:val="24"/>
          <w:lang w:eastAsia="tr-TR"/>
        </w:rPr>
        <w:t>’’</w:t>
      </w:r>
      <w:r w:rsidR="00E0771A" w:rsidRPr="002C1C3E">
        <w:rPr>
          <w:rFonts w:ascii="Times New Roman" w:eastAsia="Times New Roman" w:hAnsi="Times New Roman" w:cs="Times New Roman"/>
          <w:sz w:val="24"/>
          <w:szCs w:val="24"/>
          <w:lang w:eastAsia="tr-TR"/>
        </w:rPr>
        <w:t xml:space="preserve"> teminat verilmiş</w:t>
      </w:r>
      <w:r w:rsidR="00505BB1" w:rsidRPr="002C1C3E">
        <w:rPr>
          <w:rFonts w:ascii="Times New Roman" w:eastAsia="Times New Roman" w:hAnsi="Times New Roman" w:cs="Times New Roman"/>
          <w:sz w:val="24"/>
          <w:szCs w:val="24"/>
          <w:lang w:eastAsia="tr-TR"/>
        </w:rPr>
        <w:t xml:space="preserve"> olduğu </w:t>
      </w:r>
      <w:r w:rsidR="00E0771A" w:rsidRPr="002C1C3E">
        <w:rPr>
          <w:rFonts w:ascii="Times New Roman" w:eastAsia="Times New Roman" w:hAnsi="Times New Roman" w:cs="Times New Roman"/>
          <w:sz w:val="24"/>
          <w:szCs w:val="24"/>
          <w:lang w:eastAsia="tr-TR"/>
        </w:rPr>
        <w:t xml:space="preserve">poliçenin </w:t>
      </w:r>
      <w:proofErr w:type="gramStart"/>
      <w:r w:rsidR="00902ED3">
        <w:rPr>
          <w:rFonts w:ascii="Times New Roman" w:eastAsia="Times New Roman" w:hAnsi="Times New Roman" w:cs="Times New Roman"/>
          <w:sz w:val="24"/>
          <w:szCs w:val="24"/>
          <w:lang w:eastAsia="tr-TR"/>
        </w:rPr>
        <w:t>…</w:t>
      </w:r>
      <w:r w:rsidR="004421B9" w:rsidRPr="002C1C3E">
        <w:rPr>
          <w:rFonts w:ascii="Times New Roman" w:eastAsia="Times New Roman" w:hAnsi="Times New Roman" w:cs="Times New Roman"/>
          <w:sz w:val="24"/>
          <w:szCs w:val="24"/>
          <w:lang w:eastAsia="tr-TR"/>
        </w:rPr>
        <w:t>.</w:t>
      </w:r>
      <w:proofErr w:type="gramEnd"/>
      <w:r w:rsidR="004421B9" w:rsidRPr="002C1C3E">
        <w:rPr>
          <w:rFonts w:ascii="Times New Roman" w:eastAsia="Times New Roman" w:hAnsi="Times New Roman" w:cs="Times New Roman"/>
          <w:sz w:val="24"/>
          <w:szCs w:val="24"/>
          <w:lang w:eastAsia="tr-TR"/>
        </w:rPr>
        <w:t>sayfasındaki izolasyon eksiliği klozu</w:t>
      </w:r>
      <w:r w:rsidR="00EF0612" w:rsidRPr="002C1C3E">
        <w:rPr>
          <w:rFonts w:ascii="Times New Roman" w:eastAsia="Times New Roman" w:hAnsi="Times New Roman" w:cs="Times New Roman"/>
          <w:sz w:val="24"/>
          <w:szCs w:val="24"/>
          <w:lang w:eastAsia="tr-TR"/>
        </w:rPr>
        <w:t xml:space="preserve"> kısmında görülmektedir.</w:t>
      </w:r>
      <w:r w:rsidR="004421B9" w:rsidRPr="002C1C3E">
        <w:rPr>
          <w:rFonts w:ascii="Times New Roman" w:eastAsia="Times New Roman" w:hAnsi="Times New Roman" w:cs="Times New Roman"/>
          <w:sz w:val="24"/>
          <w:szCs w:val="24"/>
          <w:lang w:eastAsia="tr-TR"/>
        </w:rPr>
        <w:t xml:space="preserve"> </w:t>
      </w:r>
      <w:r w:rsidR="009E2FB2" w:rsidRPr="002C1C3E">
        <w:rPr>
          <w:rFonts w:ascii="Times New Roman" w:hAnsi="Times New Roman" w:cs="Times New Roman"/>
          <w:sz w:val="24"/>
          <w:szCs w:val="24"/>
        </w:rPr>
        <w:t xml:space="preserve">Bu bilgiye ilave olarak, izolasyon klozu ile; </w:t>
      </w:r>
      <w:r w:rsidR="00387108" w:rsidRPr="002C1C3E">
        <w:rPr>
          <w:rFonts w:ascii="Times New Roman" w:hAnsi="Times New Roman" w:cs="Times New Roman"/>
          <w:sz w:val="24"/>
          <w:szCs w:val="24"/>
        </w:rPr>
        <w:t xml:space="preserve">yağmur </w:t>
      </w:r>
      <w:r w:rsidR="009E2FB2" w:rsidRPr="002C1C3E">
        <w:rPr>
          <w:rFonts w:ascii="Times New Roman" w:hAnsi="Times New Roman" w:cs="Times New Roman"/>
          <w:sz w:val="24"/>
          <w:szCs w:val="24"/>
        </w:rPr>
        <w:t>suyu</w:t>
      </w:r>
      <w:r w:rsidR="00387108" w:rsidRPr="002C1C3E">
        <w:rPr>
          <w:rFonts w:ascii="Times New Roman" w:hAnsi="Times New Roman" w:cs="Times New Roman"/>
          <w:sz w:val="24"/>
          <w:szCs w:val="24"/>
        </w:rPr>
        <w:t>nu</w:t>
      </w:r>
      <w:r w:rsidR="009E2FB2" w:rsidRPr="002C1C3E">
        <w:rPr>
          <w:rFonts w:ascii="Times New Roman" w:hAnsi="Times New Roman" w:cs="Times New Roman"/>
          <w:sz w:val="24"/>
          <w:szCs w:val="24"/>
        </w:rPr>
        <w:t xml:space="preserve">n içeri girerek içeride oluşturduğu hasarları temin eder. Suyun içeri sirayet ettiği yerlerin  </w:t>
      </w:r>
      <w:r w:rsidR="00FE2C0D" w:rsidRPr="002C1C3E">
        <w:rPr>
          <w:rFonts w:ascii="Times New Roman" w:hAnsi="Times New Roman" w:cs="Times New Roman"/>
          <w:sz w:val="24"/>
          <w:szCs w:val="24"/>
        </w:rPr>
        <w:t>(</w:t>
      </w:r>
      <w:r w:rsidR="009E2FB2" w:rsidRPr="002C1C3E">
        <w:rPr>
          <w:rFonts w:ascii="Times New Roman" w:hAnsi="Times New Roman" w:cs="Times New Roman"/>
          <w:sz w:val="24"/>
          <w:szCs w:val="24"/>
        </w:rPr>
        <w:t xml:space="preserve">derz dolgu yenilemesi, seramik </w:t>
      </w:r>
      <w:r w:rsidR="00317113" w:rsidRPr="002C1C3E">
        <w:rPr>
          <w:rFonts w:ascii="Times New Roman" w:hAnsi="Times New Roman" w:cs="Times New Roman"/>
          <w:sz w:val="24"/>
          <w:szCs w:val="24"/>
        </w:rPr>
        <w:t>kaplama değişimi v</w:t>
      </w:r>
      <w:r w:rsidR="00FE2C0D" w:rsidRPr="002C1C3E">
        <w:rPr>
          <w:rFonts w:ascii="Times New Roman" w:hAnsi="Times New Roman" w:cs="Times New Roman"/>
          <w:sz w:val="24"/>
          <w:szCs w:val="24"/>
        </w:rPr>
        <w:t>b</w:t>
      </w:r>
      <w:r w:rsidR="00317113" w:rsidRPr="002C1C3E">
        <w:rPr>
          <w:rFonts w:ascii="Times New Roman" w:hAnsi="Times New Roman" w:cs="Times New Roman"/>
          <w:sz w:val="24"/>
          <w:szCs w:val="24"/>
        </w:rPr>
        <w:t>.</w:t>
      </w:r>
      <w:r w:rsidR="00FE2C0D" w:rsidRPr="002C1C3E">
        <w:rPr>
          <w:rFonts w:ascii="Times New Roman" w:hAnsi="Times New Roman" w:cs="Times New Roman"/>
          <w:sz w:val="24"/>
          <w:szCs w:val="24"/>
        </w:rPr>
        <w:t>)</w:t>
      </w:r>
      <w:r w:rsidR="009E2FB2" w:rsidRPr="002C1C3E">
        <w:rPr>
          <w:rFonts w:ascii="Times New Roman" w:hAnsi="Times New Roman" w:cs="Times New Roman"/>
          <w:sz w:val="24"/>
          <w:szCs w:val="24"/>
        </w:rPr>
        <w:t xml:space="preserve"> onarım işlem </w:t>
      </w:r>
      <w:proofErr w:type="gramStart"/>
      <w:r w:rsidR="009E2FB2" w:rsidRPr="002C1C3E">
        <w:rPr>
          <w:rFonts w:ascii="Times New Roman" w:hAnsi="Times New Roman" w:cs="Times New Roman"/>
          <w:color w:val="000000" w:themeColor="text1"/>
          <w:sz w:val="24"/>
          <w:szCs w:val="24"/>
        </w:rPr>
        <w:t xml:space="preserve">bedeli  </w:t>
      </w:r>
      <w:r w:rsidR="00FE2C0D" w:rsidRPr="002C1C3E">
        <w:rPr>
          <w:rFonts w:ascii="Times New Roman" w:hAnsi="Times New Roman" w:cs="Times New Roman"/>
          <w:color w:val="000000" w:themeColor="text1"/>
          <w:sz w:val="24"/>
          <w:szCs w:val="24"/>
        </w:rPr>
        <w:t>izolasyon</w:t>
      </w:r>
      <w:proofErr w:type="gramEnd"/>
      <w:r w:rsidR="00FE2C0D" w:rsidRPr="002C1C3E">
        <w:rPr>
          <w:rFonts w:ascii="Times New Roman" w:hAnsi="Times New Roman" w:cs="Times New Roman"/>
          <w:color w:val="000000" w:themeColor="text1"/>
          <w:sz w:val="24"/>
          <w:szCs w:val="24"/>
        </w:rPr>
        <w:t xml:space="preserve"> kloz kapsamında değildir. </w:t>
      </w:r>
    </w:p>
    <w:p w14:paraId="642540A8" w14:textId="3D457F1E" w:rsidR="00F31F77" w:rsidRPr="002C1C3E" w:rsidRDefault="00343F93" w:rsidP="00F31F77">
      <w:pPr>
        <w:shd w:val="clear" w:color="auto" w:fill="FFFFFF"/>
        <w:jc w:val="both"/>
        <w:rPr>
          <w:rFonts w:ascii="Times New Roman" w:hAnsi="Times New Roman" w:cs="Times New Roman"/>
          <w:color w:val="000000" w:themeColor="text1"/>
          <w:sz w:val="24"/>
          <w:szCs w:val="24"/>
        </w:rPr>
      </w:pPr>
      <w:r w:rsidRPr="002C1C3E">
        <w:rPr>
          <w:rFonts w:ascii="Times New Roman" w:hAnsi="Times New Roman" w:cs="Times New Roman"/>
          <w:color w:val="000000" w:themeColor="text1"/>
          <w:sz w:val="24"/>
          <w:szCs w:val="24"/>
        </w:rPr>
        <w:t>Bu sebeple ‘’izolasyon</w:t>
      </w:r>
      <w:r w:rsidR="00F3444F" w:rsidRPr="002C1C3E">
        <w:rPr>
          <w:rFonts w:ascii="Times New Roman" w:hAnsi="Times New Roman" w:cs="Times New Roman"/>
          <w:color w:val="000000" w:themeColor="text1"/>
          <w:sz w:val="24"/>
          <w:szCs w:val="24"/>
        </w:rPr>
        <w:t xml:space="preserve"> klozu </w:t>
      </w:r>
      <w:r w:rsidRPr="002C1C3E">
        <w:rPr>
          <w:rFonts w:ascii="Times New Roman" w:hAnsi="Times New Roman" w:cs="Times New Roman"/>
          <w:color w:val="000000" w:themeColor="text1"/>
          <w:sz w:val="24"/>
          <w:szCs w:val="24"/>
        </w:rPr>
        <w:t xml:space="preserve">’’ ile ilgili </w:t>
      </w:r>
      <w:r w:rsidR="009E2FB2" w:rsidRPr="002C1C3E">
        <w:rPr>
          <w:rFonts w:ascii="Times New Roman" w:hAnsi="Times New Roman" w:cs="Times New Roman"/>
          <w:color w:val="000000" w:themeColor="text1"/>
          <w:sz w:val="24"/>
          <w:szCs w:val="24"/>
        </w:rPr>
        <w:t>olarak</w:t>
      </w:r>
      <w:r w:rsidR="00FE2C0D" w:rsidRPr="002C1C3E">
        <w:rPr>
          <w:rFonts w:ascii="Times New Roman" w:hAnsi="Times New Roman" w:cs="Times New Roman"/>
          <w:color w:val="000000" w:themeColor="text1"/>
          <w:sz w:val="24"/>
          <w:szCs w:val="24"/>
        </w:rPr>
        <w:t xml:space="preserve"> </w:t>
      </w:r>
      <w:r w:rsidR="009E2FB2" w:rsidRPr="002C1C3E">
        <w:rPr>
          <w:rFonts w:ascii="Times New Roman" w:hAnsi="Times New Roman" w:cs="Times New Roman"/>
          <w:color w:val="000000" w:themeColor="text1"/>
          <w:sz w:val="24"/>
          <w:szCs w:val="24"/>
        </w:rPr>
        <w:t>teras derz uygul</w:t>
      </w:r>
      <w:r w:rsidR="00FE2C0D" w:rsidRPr="002C1C3E">
        <w:rPr>
          <w:rFonts w:ascii="Times New Roman" w:hAnsi="Times New Roman" w:cs="Times New Roman"/>
          <w:color w:val="000000" w:themeColor="text1"/>
          <w:sz w:val="24"/>
          <w:szCs w:val="24"/>
        </w:rPr>
        <w:t>a</w:t>
      </w:r>
      <w:r w:rsidR="009E2FB2" w:rsidRPr="002C1C3E">
        <w:rPr>
          <w:rFonts w:ascii="Times New Roman" w:hAnsi="Times New Roman" w:cs="Times New Roman"/>
          <w:color w:val="000000" w:themeColor="text1"/>
          <w:sz w:val="24"/>
          <w:szCs w:val="24"/>
        </w:rPr>
        <w:t>ması, seramik</w:t>
      </w:r>
      <w:r w:rsidR="00FE2C0D" w:rsidRPr="002C1C3E">
        <w:rPr>
          <w:rFonts w:ascii="Times New Roman" w:hAnsi="Times New Roman" w:cs="Times New Roman"/>
          <w:color w:val="000000" w:themeColor="text1"/>
          <w:sz w:val="24"/>
          <w:szCs w:val="24"/>
        </w:rPr>
        <w:t xml:space="preserve"> kaplama yenilemesi için </w:t>
      </w:r>
      <w:r w:rsidRPr="002C1C3E">
        <w:rPr>
          <w:rFonts w:ascii="Times New Roman" w:hAnsi="Times New Roman" w:cs="Times New Roman"/>
          <w:color w:val="000000" w:themeColor="text1"/>
          <w:sz w:val="24"/>
          <w:szCs w:val="24"/>
        </w:rPr>
        <w:t>talep edilen zarar ziyan bedel</w:t>
      </w:r>
      <w:r w:rsidR="00FE2C0D" w:rsidRPr="002C1C3E">
        <w:rPr>
          <w:rFonts w:ascii="Times New Roman" w:hAnsi="Times New Roman" w:cs="Times New Roman"/>
          <w:color w:val="000000" w:themeColor="text1"/>
          <w:sz w:val="24"/>
          <w:szCs w:val="24"/>
        </w:rPr>
        <w:t>lerinin</w:t>
      </w:r>
      <w:r w:rsidRPr="002C1C3E">
        <w:rPr>
          <w:rFonts w:ascii="Times New Roman" w:hAnsi="Times New Roman" w:cs="Times New Roman"/>
          <w:color w:val="000000" w:themeColor="text1"/>
          <w:sz w:val="24"/>
          <w:szCs w:val="24"/>
        </w:rPr>
        <w:t xml:space="preserve">, tazminat bedeli hesabına </w:t>
      </w:r>
      <w:proofErr w:type="gramStart"/>
      <w:r w:rsidRPr="002C1C3E">
        <w:rPr>
          <w:rFonts w:ascii="Times New Roman" w:hAnsi="Times New Roman" w:cs="Times New Roman"/>
          <w:color w:val="000000" w:themeColor="text1"/>
          <w:sz w:val="24"/>
          <w:szCs w:val="24"/>
        </w:rPr>
        <w:t xml:space="preserve">dahil </w:t>
      </w:r>
      <w:r w:rsidR="00902ED3">
        <w:rPr>
          <w:rFonts w:ascii="Times New Roman" w:hAnsi="Times New Roman" w:cs="Times New Roman"/>
          <w:color w:val="000000" w:themeColor="text1"/>
          <w:sz w:val="24"/>
          <w:szCs w:val="24"/>
        </w:rPr>
        <w:t>…</w:t>
      </w:r>
      <w:proofErr w:type="gramEnd"/>
      <w:r w:rsidRPr="002C1C3E">
        <w:rPr>
          <w:rFonts w:ascii="Times New Roman" w:hAnsi="Times New Roman" w:cs="Times New Roman"/>
          <w:color w:val="000000" w:themeColor="text1"/>
          <w:sz w:val="24"/>
          <w:szCs w:val="24"/>
        </w:rPr>
        <w:t xml:space="preserve"> </w:t>
      </w:r>
      <w:proofErr w:type="gramStart"/>
      <w:r w:rsidRPr="002C1C3E">
        <w:rPr>
          <w:rFonts w:ascii="Times New Roman" w:hAnsi="Times New Roman" w:cs="Times New Roman"/>
          <w:color w:val="000000" w:themeColor="text1"/>
          <w:sz w:val="24"/>
          <w:szCs w:val="24"/>
        </w:rPr>
        <w:t>gerek</w:t>
      </w:r>
      <w:r w:rsidR="00F3444F" w:rsidRPr="002C1C3E">
        <w:rPr>
          <w:rFonts w:ascii="Times New Roman" w:hAnsi="Times New Roman" w:cs="Times New Roman"/>
          <w:color w:val="000000" w:themeColor="text1"/>
          <w:sz w:val="24"/>
          <w:szCs w:val="24"/>
        </w:rPr>
        <w:t>tiği</w:t>
      </w:r>
      <w:proofErr w:type="gramEnd"/>
      <w:r w:rsidR="00F3444F" w:rsidRPr="002C1C3E">
        <w:rPr>
          <w:rFonts w:ascii="Times New Roman" w:hAnsi="Times New Roman" w:cs="Times New Roman"/>
          <w:color w:val="000000" w:themeColor="text1"/>
          <w:sz w:val="24"/>
          <w:szCs w:val="24"/>
        </w:rPr>
        <w:t xml:space="preserve"> hususunda </w:t>
      </w:r>
      <w:r w:rsidR="00F31F77" w:rsidRPr="002C1C3E">
        <w:rPr>
          <w:rFonts w:ascii="Times New Roman" w:hAnsi="Times New Roman" w:cs="Times New Roman"/>
          <w:color w:val="000000" w:themeColor="text1"/>
          <w:sz w:val="24"/>
          <w:szCs w:val="24"/>
        </w:rPr>
        <w:t>kanaat</w:t>
      </w:r>
      <w:r w:rsidR="009F10FF">
        <w:rPr>
          <w:rFonts w:ascii="Times New Roman" w:hAnsi="Times New Roman" w:cs="Times New Roman"/>
          <w:color w:val="000000" w:themeColor="text1"/>
          <w:sz w:val="24"/>
          <w:szCs w:val="24"/>
        </w:rPr>
        <w:t>im</w:t>
      </w:r>
      <w:r w:rsidR="00F31F77" w:rsidRPr="002C1C3E">
        <w:rPr>
          <w:rFonts w:ascii="Times New Roman" w:hAnsi="Times New Roman" w:cs="Times New Roman"/>
          <w:color w:val="000000" w:themeColor="text1"/>
          <w:sz w:val="24"/>
          <w:szCs w:val="24"/>
        </w:rPr>
        <w:t xml:space="preserve"> hasıl olmuştur. </w:t>
      </w:r>
    </w:p>
    <w:p w14:paraId="042E4EAB" w14:textId="0481E7B2" w:rsidR="00343F93" w:rsidRDefault="00100D1A" w:rsidP="00596A69">
      <w:pPr>
        <w:shd w:val="clear" w:color="auto" w:fill="FFFFFF"/>
        <w:spacing w:after="0"/>
        <w:jc w:val="both"/>
        <w:rPr>
          <w:rFonts w:ascii="Times New Roman" w:hAnsi="Times New Roman" w:cs="Times New Roman"/>
          <w:sz w:val="24"/>
          <w:szCs w:val="24"/>
        </w:rPr>
      </w:pPr>
      <w:r w:rsidRPr="002C1C3E">
        <w:rPr>
          <w:rFonts w:ascii="Times New Roman" w:hAnsi="Times New Roman" w:cs="Times New Roman"/>
          <w:b/>
          <w:sz w:val="24"/>
          <w:szCs w:val="24"/>
        </w:rPr>
        <w:t xml:space="preserve">III. </w:t>
      </w:r>
      <w:r w:rsidR="00343F93" w:rsidRPr="001E2AAC">
        <w:rPr>
          <w:rFonts w:ascii="Times New Roman" w:hAnsi="Times New Roman" w:cs="Times New Roman"/>
          <w:b/>
          <w:sz w:val="24"/>
          <w:szCs w:val="24"/>
        </w:rPr>
        <w:t>Kar kaybı talepleri</w:t>
      </w:r>
      <w:r w:rsidR="005A31BB" w:rsidRPr="001E2AAC">
        <w:rPr>
          <w:rFonts w:ascii="Times New Roman" w:hAnsi="Times New Roman" w:cs="Times New Roman"/>
          <w:b/>
          <w:sz w:val="24"/>
          <w:szCs w:val="24"/>
        </w:rPr>
        <w:t xml:space="preserve"> ile ilgili olarak;</w:t>
      </w:r>
      <w:r w:rsidR="005A31BB" w:rsidRPr="002C1C3E">
        <w:rPr>
          <w:rFonts w:ascii="Times New Roman" w:hAnsi="Times New Roman" w:cs="Times New Roman"/>
          <w:sz w:val="24"/>
          <w:szCs w:val="24"/>
        </w:rPr>
        <w:t xml:space="preserve"> </w:t>
      </w:r>
    </w:p>
    <w:p w14:paraId="06A23843" w14:textId="77777777" w:rsidR="00902ED3" w:rsidRPr="002C1C3E" w:rsidRDefault="00902ED3" w:rsidP="00596A69">
      <w:pPr>
        <w:shd w:val="clear" w:color="auto" w:fill="FFFFFF"/>
        <w:spacing w:after="0"/>
        <w:jc w:val="both"/>
        <w:rPr>
          <w:rFonts w:ascii="Times New Roman" w:hAnsi="Times New Roman" w:cs="Times New Roman"/>
          <w:color w:val="FF0000"/>
          <w:sz w:val="24"/>
          <w:szCs w:val="24"/>
        </w:rPr>
      </w:pPr>
    </w:p>
    <w:p w14:paraId="7F8C9D3B" w14:textId="77777777" w:rsidR="006D7EF0" w:rsidRPr="002C1C3E" w:rsidRDefault="005A31BB" w:rsidP="00596A69">
      <w:pPr>
        <w:spacing w:after="0" w:line="240" w:lineRule="auto"/>
        <w:jc w:val="both"/>
        <w:rPr>
          <w:rFonts w:ascii="Times New Roman" w:eastAsia="Times New Roman" w:hAnsi="Times New Roman" w:cs="Times New Roman"/>
          <w:color w:val="333333"/>
          <w:sz w:val="24"/>
          <w:szCs w:val="24"/>
          <w:lang w:eastAsia="tr-TR"/>
        </w:rPr>
      </w:pPr>
      <w:r w:rsidRPr="002C1C3E">
        <w:rPr>
          <w:rFonts w:ascii="Times New Roman" w:eastAsia="Times New Roman" w:hAnsi="Times New Roman" w:cs="Times New Roman"/>
          <w:b/>
          <w:color w:val="333333"/>
          <w:sz w:val="24"/>
          <w:szCs w:val="24"/>
          <w:lang w:eastAsia="tr-TR"/>
        </w:rPr>
        <w:t>Kar kaybı sigortası ile</w:t>
      </w:r>
      <w:r w:rsidR="006D7EF0" w:rsidRPr="002C1C3E">
        <w:rPr>
          <w:rFonts w:ascii="Times New Roman" w:eastAsia="Times New Roman" w:hAnsi="Times New Roman" w:cs="Times New Roman"/>
          <w:color w:val="333333"/>
          <w:sz w:val="24"/>
          <w:szCs w:val="24"/>
          <w:lang w:eastAsia="tr-TR"/>
        </w:rPr>
        <w:t xml:space="preserve">; bir ticari faaliyetin yürütülmesinde kullanılan taşınır ve taşınmaz değerlerde, bir yangın sigorta sözleşmesi kapsamında </w:t>
      </w:r>
      <w:r w:rsidR="006D7EF0" w:rsidRPr="002C1C3E">
        <w:rPr>
          <w:rFonts w:ascii="Times New Roman" w:eastAsia="Times New Roman" w:hAnsi="Times New Roman" w:cs="Times New Roman"/>
          <w:b/>
          <w:color w:val="333333"/>
          <w:sz w:val="24"/>
          <w:szCs w:val="24"/>
          <w:lang w:eastAsia="tr-TR"/>
        </w:rPr>
        <w:t xml:space="preserve">teminat altına alınan risklerin gerçekleşmesi ile </w:t>
      </w:r>
      <w:r w:rsidR="006D7EF0" w:rsidRPr="002C1C3E">
        <w:rPr>
          <w:rFonts w:ascii="Times New Roman" w:eastAsia="Times New Roman" w:hAnsi="Times New Roman" w:cs="Times New Roman"/>
          <w:color w:val="333333"/>
          <w:sz w:val="24"/>
          <w:szCs w:val="24"/>
          <w:lang w:eastAsia="tr-TR"/>
        </w:rPr>
        <w:t xml:space="preserve">ortaya çıkan hasar ve kayıplar sonucu, </w:t>
      </w:r>
      <w:r w:rsidR="006D7EF0" w:rsidRPr="002C1C3E">
        <w:rPr>
          <w:rFonts w:ascii="Times New Roman" w:eastAsia="Times New Roman" w:hAnsi="Times New Roman" w:cs="Times New Roman"/>
          <w:b/>
          <w:color w:val="333333"/>
          <w:sz w:val="24"/>
          <w:szCs w:val="24"/>
          <w:lang w:eastAsia="tr-TR"/>
        </w:rPr>
        <w:t>ticari faaliyetin kısmen veya tamamen durması veya aksaması nedeniyle oluşan kar kayıpları</w:t>
      </w:r>
      <w:r w:rsidR="006D7EF0" w:rsidRPr="002C1C3E">
        <w:rPr>
          <w:rFonts w:ascii="Times New Roman" w:eastAsia="Times New Roman" w:hAnsi="Times New Roman" w:cs="Times New Roman"/>
          <w:color w:val="333333"/>
          <w:sz w:val="24"/>
          <w:szCs w:val="24"/>
          <w:lang w:eastAsia="tr-TR"/>
        </w:rPr>
        <w:t>, sigortacı tarafından poliçede belirtilen sigorta bedeline kadar teminat altına alınmıştır. </w:t>
      </w:r>
    </w:p>
    <w:p w14:paraId="5078D998" w14:textId="77777777" w:rsidR="006D7EF0" w:rsidRPr="002C1C3E" w:rsidRDefault="006D7EF0" w:rsidP="006D7EF0">
      <w:pPr>
        <w:spacing w:after="0" w:line="240" w:lineRule="auto"/>
        <w:jc w:val="both"/>
        <w:rPr>
          <w:rFonts w:ascii="Times New Roman" w:eastAsia="Times New Roman" w:hAnsi="Times New Roman" w:cs="Times New Roman"/>
          <w:color w:val="333333"/>
          <w:sz w:val="24"/>
          <w:szCs w:val="24"/>
          <w:lang w:eastAsia="tr-TR"/>
        </w:rPr>
      </w:pPr>
    </w:p>
    <w:p w14:paraId="47406B1E" w14:textId="77777777" w:rsidR="006D7EF0" w:rsidRPr="002C1C3E" w:rsidRDefault="006D7EF0" w:rsidP="006D7EF0">
      <w:pPr>
        <w:spacing w:after="0" w:line="240" w:lineRule="auto"/>
        <w:jc w:val="both"/>
        <w:rPr>
          <w:rFonts w:ascii="Times New Roman" w:eastAsia="Times New Roman" w:hAnsi="Times New Roman" w:cs="Times New Roman"/>
          <w:color w:val="333333"/>
          <w:sz w:val="24"/>
          <w:szCs w:val="24"/>
          <w:lang w:eastAsia="tr-TR"/>
        </w:rPr>
      </w:pPr>
      <w:r w:rsidRPr="002C1C3E">
        <w:rPr>
          <w:rFonts w:ascii="Times New Roman" w:eastAsia="Times New Roman" w:hAnsi="Times New Roman" w:cs="Times New Roman"/>
          <w:color w:val="333333"/>
          <w:sz w:val="24"/>
          <w:szCs w:val="24"/>
          <w:lang w:eastAsia="tr-TR"/>
        </w:rPr>
        <w:lastRenderedPageBreak/>
        <w:t>Sigortacının kar kaybı sigortası kapsamında ödeme yapması için</w:t>
      </w:r>
      <w:r w:rsidR="005A31BB" w:rsidRPr="002C1C3E">
        <w:rPr>
          <w:rFonts w:ascii="Times New Roman" w:eastAsia="Times New Roman" w:hAnsi="Times New Roman" w:cs="Times New Roman"/>
          <w:color w:val="333333"/>
          <w:sz w:val="24"/>
          <w:szCs w:val="24"/>
          <w:lang w:eastAsia="tr-TR"/>
        </w:rPr>
        <w:t>;</w:t>
      </w:r>
      <w:r w:rsidRPr="002C1C3E">
        <w:rPr>
          <w:rFonts w:ascii="Times New Roman" w:eastAsia="Times New Roman" w:hAnsi="Times New Roman" w:cs="Times New Roman"/>
          <w:color w:val="333333"/>
          <w:sz w:val="24"/>
          <w:szCs w:val="24"/>
          <w:lang w:eastAsia="tr-TR"/>
        </w:rPr>
        <w:t xml:space="preserve"> sigortalının ticari faaliyeti yürütürken kullandığı bina, makine, donanım, demirbaş ve emtianın</w:t>
      </w:r>
      <w:r w:rsidR="005A31BB" w:rsidRPr="002C1C3E">
        <w:rPr>
          <w:rFonts w:ascii="Times New Roman" w:eastAsia="Times New Roman" w:hAnsi="Times New Roman" w:cs="Times New Roman"/>
          <w:color w:val="333333"/>
          <w:sz w:val="24"/>
          <w:szCs w:val="24"/>
          <w:lang w:eastAsia="tr-TR"/>
        </w:rPr>
        <w:t>,</w:t>
      </w:r>
      <w:r w:rsidRPr="002C1C3E">
        <w:rPr>
          <w:rFonts w:ascii="Times New Roman" w:eastAsia="Times New Roman" w:hAnsi="Times New Roman" w:cs="Times New Roman"/>
          <w:color w:val="333333"/>
          <w:sz w:val="24"/>
          <w:szCs w:val="24"/>
          <w:lang w:eastAsia="tr-TR"/>
        </w:rPr>
        <w:t xml:space="preserve"> geçerli bir yangın sigorta sözleşmesi</w:t>
      </w:r>
      <w:r w:rsidR="005A31BB" w:rsidRPr="002C1C3E">
        <w:rPr>
          <w:rFonts w:ascii="Times New Roman" w:eastAsia="Times New Roman" w:hAnsi="Times New Roman" w:cs="Times New Roman"/>
          <w:color w:val="333333"/>
          <w:sz w:val="24"/>
          <w:szCs w:val="24"/>
          <w:lang w:eastAsia="tr-TR"/>
        </w:rPr>
        <w:t xml:space="preserve">yle </w:t>
      </w:r>
      <w:r w:rsidRPr="002C1C3E">
        <w:rPr>
          <w:rFonts w:ascii="Times New Roman" w:eastAsia="Times New Roman" w:hAnsi="Times New Roman" w:cs="Times New Roman"/>
          <w:b/>
          <w:sz w:val="24"/>
          <w:szCs w:val="24"/>
          <w:lang w:eastAsia="tr-TR"/>
        </w:rPr>
        <w:t xml:space="preserve">teminat altına aldığı risklerin gerçekleşmesi sonucu hasara uğraması </w:t>
      </w:r>
      <w:r w:rsidRPr="002C1C3E">
        <w:rPr>
          <w:rFonts w:ascii="Times New Roman" w:eastAsia="Times New Roman" w:hAnsi="Times New Roman" w:cs="Times New Roman"/>
          <w:color w:val="333333"/>
          <w:sz w:val="24"/>
          <w:szCs w:val="24"/>
          <w:lang w:eastAsia="tr-TR"/>
        </w:rPr>
        <w:t>ve meydana gelen zararların ilgili sigortacı tarafından tazmin edilmiş veya sorumluluğunun kabul edilmiş olması şarttır. </w:t>
      </w:r>
    </w:p>
    <w:p w14:paraId="0D5A4202" w14:textId="77777777" w:rsidR="006D7EF0" w:rsidRPr="002C1C3E" w:rsidRDefault="006D7EF0" w:rsidP="006D7EF0">
      <w:pPr>
        <w:spacing w:after="0" w:line="240" w:lineRule="auto"/>
        <w:jc w:val="both"/>
        <w:rPr>
          <w:rFonts w:ascii="Times New Roman" w:eastAsia="Times New Roman" w:hAnsi="Times New Roman" w:cs="Times New Roman"/>
          <w:color w:val="333333"/>
          <w:sz w:val="24"/>
          <w:szCs w:val="24"/>
          <w:lang w:eastAsia="tr-TR"/>
        </w:rPr>
      </w:pPr>
    </w:p>
    <w:p w14:paraId="5AA2ED9D" w14:textId="5BD510A6" w:rsidR="006D7EF0" w:rsidRDefault="005C0A8D" w:rsidP="006D7EF0">
      <w:pPr>
        <w:spacing w:after="0" w:line="240" w:lineRule="auto"/>
        <w:jc w:val="both"/>
        <w:rPr>
          <w:rFonts w:ascii="Times New Roman" w:eastAsia="Times New Roman" w:hAnsi="Times New Roman" w:cs="Times New Roman"/>
          <w:b/>
          <w:color w:val="333333"/>
          <w:sz w:val="24"/>
          <w:szCs w:val="24"/>
          <w:lang w:eastAsia="tr-TR"/>
        </w:rPr>
      </w:pPr>
      <w:r w:rsidRPr="002C1C3E">
        <w:rPr>
          <w:rFonts w:ascii="Times New Roman" w:eastAsia="Times New Roman" w:hAnsi="Times New Roman" w:cs="Times New Roman"/>
          <w:color w:val="333333"/>
          <w:sz w:val="24"/>
          <w:szCs w:val="24"/>
          <w:lang w:eastAsia="tr-TR"/>
        </w:rPr>
        <w:t>Kar kaybı sigortası</w:t>
      </w:r>
      <w:r w:rsidRPr="002C1C3E">
        <w:rPr>
          <w:rFonts w:ascii="Times New Roman" w:eastAsia="Times New Roman" w:hAnsi="Times New Roman" w:cs="Times New Roman"/>
          <w:b/>
          <w:color w:val="333333"/>
          <w:sz w:val="24"/>
          <w:szCs w:val="24"/>
          <w:lang w:eastAsia="tr-TR"/>
        </w:rPr>
        <w:t xml:space="preserve"> </w:t>
      </w:r>
      <w:r w:rsidR="006D7EF0" w:rsidRPr="002C1C3E">
        <w:rPr>
          <w:rFonts w:ascii="Times New Roman" w:eastAsia="Times New Roman" w:hAnsi="Times New Roman" w:cs="Times New Roman"/>
          <w:color w:val="333333"/>
          <w:sz w:val="24"/>
          <w:szCs w:val="24"/>
          <w:lang w:eastAsia="tr-TR"/>
        </w:rPr>
        <w:t>uygulanmasında ticari faaliyet</w:t>
      </w:r>
      <w:r w:rsidR="00C260EB" w:rsidRPr="002C1C3E">
        <w:rPr>
          <w:rFonts w:ascii="Times New Roman" w:eastAsia="Times New Roman" w:hAnsi="Times New Roman" w:cs="Times New Roman"/>
          <w:color w:val="333333"/>
          <w:sz w:val="24"/>
          <w:szCs w:val="24"/>
          <w:lang w:eastAsia="tr-TR"/>
        </w:rPr>
        <w:t>;</w:t>
      </w:r>
      <w:r w:rsidR="006D7EF0" w:rsidRPr="002C1C3E">
        <w:rPr>
          <w:rFonts w:ascii="Times New Roman" w:eastAsia="Times New Roman" w:hAnsi="Times New Roman" w:cs="Times New Roman"/>
          <w:color w:val="333333"/>
          <w:sz w:val="24"/>
          <w:szCs w:val="24"/>
          <w:lang w:eastAsia="tr-TR"/>
        </w:rPr>
        <w:t xml:space="preserve"> kazanç sağlamak amacıyla yürütülen her tür faaliyet </w:t>
      </w:r>
      <w:r w:rsidR="009F10FF" w:rsidRPr="002C1C3E">
        <w:rPr>
          <w:rFonts w:ascii="Times New Roman" w:eastAsia="Times New Roman" w:hAnsi="Times New Roman" w:cs="Times New Roman"/>
          <w:color w:val="333333"/>
          <w:sz w:val="24"/>
          <w:szCs w:val="24"/>
          <w:lang w:eastAsia="tr-TR"/>
        </w:rPr>
        <w:t>olarak, kar</w:t>
      </w:r>
      <w:r w:rsidR="006D7EF0" w:rsidRPr="002C1C3E">
        <w:rPr>
          <w:rFonts w:ascii="Times New Roman" w:eastAsia="Times New Roman" w:hAnsi="Times New Roman" w:cs="Times New Roman"/>
          <w:color w:val="333333"/>
          <w:sz w:val="24"/>
          <w:szCs w:val="24"/>
          <w:lang w:eastAsia="tr-TR"/>
        </w:rPr>
        <w:t xml:space="preserve"> kaybı</w:t>
      </w:r>
      <w:r w:rsidR="00C260EB" w:rsidRPr="002C1C3E">
        <w:rPr>
          <w:rFonts w:ascii="Times New Roman" w:eastAsia="Times New Roman" w:hAnsi="Times New Roman" w:cs="Times New Roman"/>
          <w:color w:val="333333"/>
          <w:sz w:val="24"/>
          <w:szCs w:val="24"/>
          <w:lang w:eastAsia="tr-TR"/>
        </w:rPr>
        <w:t>;</w:t>
      </w:r>
      <w:r w:rsidR="006D7EF0" w:rsidRPr="002C1C3E">
        <w:rPr>
          <w:rFonts w:ascii="Times New Roman" w:eastAsia="Times New Roman" w:hAnsi="Times New Roman" w:cs="Times New Roman"/>
          <w:color w:val="333333"/>
          <w:sz w:val="24"/>
          <w:szCs w:val="24"/>
          <w:lang w:eastAsia="tr-TR"/>
        </w:rPr>
        <w:t xml:space="preserve"> ticari faaliyetin durması ya da aksaması sonucunda, tazminat süresi içinde kalmak kaydıyla </w:t>
      </w:r>
      <w:r w:rsidR="006D7EF0" w:rsidRPr="002C1C3E">
        <w:rPr>
          <w:rFonts w:ascii="Times New Roman" w:eastAsia="Times New Roman" w:hAnsi="Times New Roman" w:cs="Times New Roman"/>
          <w:b/>
          <w:color w:val="333333"/>
          <w:sz w:val="24"/>
          <w:szCs w:val="24"/>
          <w:lang w:eastAsia="tr-TR"/>
        </w:rPr>
        <w:t>ciroda meydana gelen azalmadan</w:t>
      </w:r>
      <w:r w:rsidR="006D7EF0" w:rsidRPr="002C1C3E">
        <w:rPr>
          <w:rFonts w:ascii="Times New Roman" w:eastAsia="Times New Roman" w:hAnsi="Times New Roman" w:cs="Times New Roman"/>
          <w:color w:val="333333"/>
          <w:sz w:val="24"/>
          <w:szCs w:val="24"/>
          <w:lang w:eastAsia="tr-TR"/>
        </w:rPr>
        <w:t xml:space="preserve"> ve bu azalmayı önlemeye yönelik işletme maliyetindeki artıştan </w:t>
      </w:r>
      <w:r w:rsidR="006D7EF0" w:rsidRPr="002C1C3E">
        <w:rPr>
          <w:rFonts w:ascii="Times New Roman" w:eastAsia="Times New Roman" w:hAnsi="Times New Roman" w:cs="Times New Roman"/>
          <w:b/>
          <w:color w:val="333333"/>
          <w:sz w:val="24"/>
          <w:szCs w:val="24"/>
          <w:lang w:eastAsia="tr-TR"/>
        </w:rPr>
        <w:t>kaynaklanan brüt kar kaybı olarak anlaşılır. </w:t>
      </w:r>
    </w:p>
    <w:p w14:paraId="1346E3B2" w14:textId="77777777" w:rsidR="00902ED3" w:rsidRPr="002C1C3E" w:rsidRDefault="00902ED3" w:rsidP="006D7EF0">
      <w:pPr>
        <w:spacing w:after="0" w:line="240" w:lineRule="auto"/>
        <w:jc w:val="both"/>
        <w:rPr>
          <w:rFonts w:ascii="Times New Roman" w:eastAsia="Times New Roman" w:hAnsi="Times New Roman" w:cs="Times New Roman"/>
          <w:b/>
          <w:color w:val="333333"/>
          <w:sz w:val="24"/>
          <w:szCs w:val="24"/>
          <w:lang w:eastAsia="tr-TR"/>
        </w:rPr>
      </w:pPr>
    </w:p>
    <w:p w14:paraId="3782844A" w14:textId="09943104" w:rsidR="00343F93" w:rsidRPr="002C1C3E" w:rsidRDefault="005C0A8D" w:rsidP="00905A00">
      <w:pPr>
        <w:spacing w:after="0" w:line="240" w:lineRule="auto"/>
        <w:jc w:val="both"/>
        <w:rPr>
          <w:rFonts w:ascii="Times New Roman" w:eastAsia="Times New Roman" w:hAnsi="Times New Roman" w:cs="Times New Roman"/>
          <w:b/>
          <w:sz w:val="24"/>
          <w:szCs w:val="24"/>
          <w:lang w:eastAsia="tr-TR"/>
        </w:rPr>
      </w:pPr>
      <w:r w:rsidRPr="002C1C3E">
        <w:rPr>
          <w:rFonts w:ascii="Times New Roman" w:eastAsia="Times New Roman" w:hAnsi="Times New Roman" w:cs="Times New Roman"/>
          <w:b/>
          <w:color w:val="333333"/>
          <w:sz w:val="24"/>
          <w:szCs w:val="24"/>
          <w:lang w:eastAsia="tr-TR"/>
        </w:rPr>
        <w:t xml:space="preserve">Kar kaybı sigortasında </w:t>
      </w:r>
      <w:r w:rsidR="00985C3C" w:rsidRPr="002C1C3E">
        <w:rPr>
          <w:rFonts w:ascii="Times New Roman" w:eastAsia="Times New Roman" w:hAnsi="Times New Roman" w:cs="Times New Roman"/>
          <w:color w:val="333333"/>
          <w:sz w:val="24"/>
          <w:szCs w:val="24"/>
          <w:lang w:eastAsia="tr-TR"/>
        </w:rPr>
        <w:t xml:space="preserve">Sigorta ettiren ve sigortacı kâr kaybının belli bir miktarının, belli bir yüzdesinin ve/veya 72 saatten az olmaması şartıyla belli bir süresinin tazmin edilmemesi hususlarında anlaşabilirler. Bu şekilde belirlenen </w:t>
      </w:r>
      <w:r w:rsidR="00C260EB" w:rsidRPr="002C1C3E">
        <w:rPr>
          <w:rFonts w:ascii="Times New Roman" w:eastAsia="Times New Roman" w:hAnsi="Times New Roman" w:cs="Times New Roman"/>
          <w:color w:val="333333"/>
          <w:sz w:val="24"/>
          <w:szCs w:val="24"/>
          <w:lang w:eastAsia="tr-TR"/>
        </w:rPr>
        <w:t>‘’</w:t>
      </w:r>
      <w:r w:rsidR="00985C3C" w:rsidRPr="002C1C3E">
        <w:rPr>
          <w:rFonts w:ascii="Times New Roman" w:eastAsia="Times New Roman" w:hAnsi="Times New Roman" w:cs="Times New Roman"/>
          <w:color w:val="333333"/>
          <w:sz w:val="24"/>
          <w:szCs w:val="24"/>
          <w:lang w:eastAsia="tr-TR"/>
        </w:rPr>
        <w:t>muafiyet</w:t>
      </w:r>
      <w:r w:rsidR="00C260EB" w:rsidRPr="002C1C3E">
        <w:rPr>
          <w:rFonts w:ascii="Times New Roman" w:eastAsia="Times New Roman" w:hAnsi="Times New Roman" w:cs="Times New Roman"/>
          <w:color w:val="333333"/>
          <w:sz w:val="24"/>
          <w:szCs w:val="24"/>
          <w:lang w:eastAsia="tr-TR"/>
        </w:rPr>
        <w:t>’’</w:t>
      </w:r>
      <w:r w:rsidR="00985C3C" w:rsidRPr="002C1C3E">
        <w:rPr>
          <w:rFonts w:ascii="Times New Roman" w:eastAsia="Times New Roman" w:hAnsi="Times New Roman" w:cs="Times New Roman"/>
          <w:color w:val="333333"/>
          <w:sz w:val="24"/>
          <w:szCs w:val="24"/>
          <w:lang w:eastAsia="tr-TR"/>
        </w:rPr>
        <w:t xml:space="preserve"> poliçeye yazılır. </w:t>
      </w:r>
      <w:r w:rsidR="00905A00" w:rsidRPr="002C1C3E">
        <w:rPr>
          <w:rFonts w:ascii="Times New Roman" w:eastAsia="Times New Roman" w:hAnsi="Times New Roman" w:cs="Times New Roman"/>
          <w:color w:val="333333"/>
          <w:sz w:val="24"/>
          <w:szCs w:val="24"/>
          <w:lang w:eastAsia="tr-TR"/>
        </w:rPr>
        <w:t xml:space="preserve"> </w:t>
      </w:r>
      <w:r w:rsidR="00905A00" w:rsidRPr="002C1C3E">
        <w:rPr>
          <w:rFonts w:ascii="Times New Roman" w:eastAsia="Times New Roman" w:hAnsi="Times New Roman" w:cs="Times New Roman"/>
          <w:b/>
          <w:sz w:val="24"/>
          <w:szCs w:val="24"/>
          <w:lang w:eastAsia="tr-TR"/>
        </w:rPr>
        <w:t xml:space="preserve">Sigorta poliçesinin </w:t>
      </w:r>
      <w:r w:rsidR="00902ED3">
        <w:rPr>
          <w:rFonts w:ascii="Times New Roman" w:eastAsia="Times New Roman" w:hAnsi="Times New Roman" w:cs="Times New Roman"/>
          <w:b/>
          <w:sz w:val="24"/>
          <w:szCs w:val="24"/>
          <w:lang w:eastAsia="tr-TR"/>
        </w:rPr>
        <w:t>…</w:t>
      </w:r>
      <w:r w:rsidR="00905A00" w:rsidRPr="002C1C3E">
        <w:rPr>
          <w:rFonts w:ascii="Times New Roman" w:eastAsia="Times New Roman" w:hAnsi="Times New Roman" w:cs="Times New Roman"/>
          <w:b/>
          <w:sz w:val="24"/>
          <w:szCs w:val="24"/>
          <w:lang w:eastAsia="tr-TR"/>
        </w:rPr>
        <w:t xml:space="preserve"> Sayfasının son satırında </w:t>
      </w:r>
      <w:r w:rsidR="00C260EB" w:rsidRPr="002C1C3E">
        <w:rPr>
          <w:rFonts w:ascii="Times New Roman" w:eastAsia="Times New Roman" w:hAnsi="Times New Roman" w:cs="Times New Roman"/>
          <w:b/>
          <w:sz w:val="24"/>
          <w:szCs w:val="24"/>
          <w:lang w:eastAsia="tr-TR"/>
        </w:rPr>
        <w:t>‘’</w:t>
      </w:r>
      <w:r w:rsidR="00905A00" w:rsidRPr="002C1C3E">
        <w:rPr>
          <w:rFonts w:ascii="Times New Roman" w:eastAsia="Times New Roman" w:hAnsi="Times New Roman" w:cs="Times New Roman"/>
          <w:b/>
          <w:sz w:val="24"/>
          <w:szCs w:val="24"/>
          <w:lang w:eastAsia="tr-TR"/>
        </w:rPr>
        <w:t>deprem hariç, diğer hasarlarda muafiyet 7 gündür</w:t>
      </w:r>
      <w:r w:rsidR="00C260EB" w:rsidRPr="002C1C3E">
        <w:rPr>
          <w:rFonts w:ascii="Times New Roman" w:eastAsia="Times New Roman" w:hAnsi="Times New Roman" w:cs="Times New Roman"/>
          <w:b/>
          <w:sz w:val="24"/>
          <w:szCs w:val="24"/>
          <w:lang w:eastAsia="tr-TR"/>
        </w:rPr>
        <w:t>’’</w:t>
      </w:r>
      <w:r w:rsidR="00317113" w:rsidRPr="002C1C3E">
        <w:rPr>
          <w:rFonts w:ascii="Times New Roman" w:eastAsia="Times New Roman" w:hAnsi="Times New Roman" w:cs="Times New Roman"/>
          <w:b/>
          <w:sz w:val="24"/>
          <w:szCs w:val="24"/>
          <w:lang w:eastAsia="tr-TR"/>
        </w:rPr>
        <w:t xml:space="preserve"> </w:t>
      </w:r>
      <w:r w:rsidR="00905A00" w:rsidRPr="002C1C3E">
        <w:rPr>
          <w:rFonts w:ascii="Times New Roman" w:eastAsia="Times New Roman" w:hAnsi="Times New Roman" w:cs="Times New Roman"/>
          <w:sz w:val="24"/>
          <w:szCs w:val="24"/>
          <w:lang w:eastAsia="tr-TR"/>
        </w:rPr>
        <w:t>şeklinde şerh konulmuş</w:t>
      </w:r>
      <w:r w:rsidR="00C260EB" w:rsidRPr="002C1C3E">
        <w:rPr>
          <w:rFonts w:ascii="Times New Roman" w:eastAsia="Times New Roman" w:hAnsi="Times New Roman" w:cs="Times New Roman"/>
          <w:sz w:val="24"/>
          <w:szCs w:val="24"/>
          <w:lang w:eastAsia="tr-TR"/>
        </w:rPr>
        <w:t xml:space="preserve"> olduğu görülmektedir.</w:t>
      </w:r>
      <w:r w:rsidR="00C260EB" w:rsidRPr="002C1C3E">
        <w:rPr>
          <w:rFonts w:ascii="Times New Roman" w:eastAsia="Times New Roman" w:hAnsi="Times New Roman" w:cs="Times New Roman"/>
          <w:b/>
          <w:sz w:val="24"/>
          <w:szCs w:val="24"/>
          <w:lang w:eastAsia="tr-TR"/>
        </w:rPr>
        <w:t xml:space="preserve"> </w:t>
      </w:r>
    </w:p>
    <w:p w14:paraId="2519E613" w14:textId="77777777" w:rsidR="00A81C4E" w:rsidRPr="002C1C3E" w:rsidRDefault="00A81C4E" w:rsidP="00905A00">
      <w:pPr>
        <w:spacing w:after="0" w:line="240" w:lineRule="auto"/>
        <w:jc w:val="both"/>
        <w:rPr>
          <w:rFonts w:ascii="Times New Roman" w:hAnsi="Times New Roman" w:cs="Times New Roman"/>
          <w:b/>
          <w:sz w:val="24"/>
          <w:szCs w:val="24"/>
        </w:rPr>
      </w:pPr>
    </w:p>
    <w:p w14:paraId="6D9C1C8C" w14:textId="77777777" w:rsidR="00266CC0" w:rsidRPr="002C1C3E" w:rsidRDefault="0075589A" w:rsidP="00FA4ED7">
      <w:pPr>
        <w:shd w:val="clear" w:color="auto" w:fill="FFFFFF"/>
        <w:spacing w:after="0"/>
        <w:jc w:val="both"/>
        <w:rPr>
          <w:rFonts w:ascii="Times New Roman" w:hAnsi="Times New Roman" w:cs="Times New Roman"/>
          <w:sz w:val="24"/>
          <w:szCs w:val="24"/>
        </w:rPr>
      </w:pPr>
      <w:r w:rsidRPr="002C1C3E">
        <w:rPr>
          <w:rFonts w:ascii="Times New Roman" w:hAnsi="Times New Roman" w:cs="Times New Roman"/>
          <w:sz w:val="24"/>
          <w:szCs w:val="24"/>
        </w:rPr>
        <w:t>Sigortalı tarafından i</w:t>
      </w:r>
      <w:r w:rsidR="00266CC0" w:rsidRPr="002C1C3E">
        <w:rPr>
          <w:rFonts w:ascii="Times New Roman" w:hAnsi="Times New Roman" w:cs="Times New Roman"/>
          <w:sz w:val="24"/>
          <w:szCs w:val="24"/>
        </w:rPr>
        <w:t>ddia ve talep olunan hususlar;</w:t>
      </w:r>
    </w:p>
    <w:p w14:paraId="1900292A" w14:textId="6B95F26C" w:rsidR="00266CC0" w:rsidRPr="002C1C3E" w:rsidRDefault="00266CC0" w:rsidP="00FA4ED7">
      <w:pPr>
        <w:shd w:val="clear" w:color="auto" w:fill="FFFFFF"/>
        <w:spacing w:after="0"/>
        <w:jc w:val="both"/>
        <w:rPr>
          <w:rFonts w:ascii="Times New Roman" w:hAnsi="Times New Roman" w:cs="Times New Roman"/>
          <w:sz w:val="24"/>
          <w:szCs w:val="24"/>
        </w:rPr>
      </w:pPr>
      <w:r w:rsidRPr="002C1C3E">
        <w:rPr>
          <w:rFonts w:ascii="Times New Roman" w:hAnsi="Times New Roman" w:cs="Times New Roman"/>
          <w:sz w:val="24"/>
          <w:szCs w:val="24"/>
        </w:rPr>
        <w:t xml:space="preserve">- </w:t>
      </w:r>
      <w:r w:rsidR="00317113" w:rsidRPr="002C1C3E">
        <w:rPr>
          <w:rFonts w:ascii="Times New Roman" w:hAnsi="Times New Roman" w:cs="Times New Roman"/>
          <w:sz w:val="24"/>
          <w:szCs w:val="24"/>
        </w:rPr>
        <w:t>Resta</w:t>
      </w:r>
      <w:r w:rsidRPr="002C1C3E">
        <w:rPr>
          <w:rFonts w:ascii="Times New Roman" w:hAnsi="Times New Roman" w:cs="Times New Roman"/>
          <w:sz w:val="24"/>
          <w:szCs w:val="24"/>
        </w:rPr>
        <w:t xml:space="preserve">urant </w:t>
      </w:r>
      <w:r w:rsidR="009F10FF" w:rsidRPr="002C1C3E">
        <w:rPr>
          <w:rFonts w:ascii="Times New Roman" w:hAnsi="Times New Roman" w:cs="Times New Roman"/>
          <w:sz w:val="24"/>
          <w:szCs w:val="24"/>
        </w:rPr>
        <w:t>için rezervasyon</w:t>
      </w:r>
      <w:r w:rsidRPr="002C1C3E">
        <w:rPr>
          <w:rFonts w:ascii="Times New Roman" w:hAnsi="Times New Roman" w:cs="Times New Roman"/>
          <w:sz w:val="24"/>
          <w:szCs w:val="24"/>
        </w:rPr>
        <w:t xml:space="preserve"> kaybı, </w:t>
      </w:r>
    </w:p>
    <w:p w14:paraId="3637DEF0" w14:textId="77777777" w:rsidR="0041654F" w:rsidRPr="002C1C3E" w:rsidRDefault="004B6C1B" w:rsidP="00FA4ED7">
      <w:pPr>
        <w:shd w:val="clear" w:color="auto" w:fill="FFFFFF"/>
        <w:spacing w:after="0"/>
        <w:jc w:val="both"/>
        <w:rPr>
          <w:rFonts w:ascii="Times New Roman" w:hAnsi="Times New Roman" w:cs="Times New Roman"/>
          <w:sz w:val="24"/>
          <w:szCs w:val="24"/>
        </w:rPr>
      </w:pPr>
      <w:r w:rsidRPr="002C1C3E">
        <w:rPr>
          <w:rFonts w:ascii="Times New Roman" w:hAnsi="Times New Roman" w:cs="Times New Roman"/>
          <w:sz w:val="24"/>
          <w:szCs w:val="24"/>
        </w:rPr>
        <w:t>- Otel odaları için rez</w:t>
      </w:r>
      <w:r w:rsidR="00266CC0" w:rsidRPr="002C1C3E">
        <w:rPr>
          <w:rFonts w:ascii="Times New Roman" w:hAnsi="Times New Roman" w:cs="Times New Roman"/>
          <w:sz w:val="24"/>
          <w:szCs w:val="24"/>
        </w:rPr>
        <w:t>ervasyon kaybı,</w:t>
      </w:r>
      <w:r w:rsidR="005B726B" w:rsidRPr="002C1C3E">
        <w:rPr>
          <w:rFonts w:ascii="Times New Roman" w:hAnsi="Times New Roman" w:cs="Times New Roman"/>
          <w:sz w:val="24"/>
          <w:szCs w:val="24"/>
        </w:rPr>
        <w:t xml:space="preserve"> </w:t>
      </w:r>
    </w:p>
    <w:p w14:paraId="18707D40" w14:textId="77777777" w:rsidR="00266CC0" w:rsidRPr="002C1C3E" w:rsidRDefault="00266CC0" w:rsidP="00FA4ED7">
      <w:pPr>
        <w:shd w:val="clear" w:color="auto" w:fill="FFFFFF"/>
        <w:spacing w:after="0"/>
        <w:jc w:val="both"/>
        <w:rPr>
          <w:rFonts w:ascii="Times New Roman" w:hAnsi="Times New Roman" w:cs="Times New Roman"/>
          <w:sz w:val="24"/>
          <w:szCs w:val="24"/>
        </w:rPr>
      </w:pPr>
      <w:r w:rsidRPr="002C1C3E">
        <w:rPr>
          <w:rFonts w:ascii="Times New Roman" w:hAnsi="Times New Roman" w:cs="Times New Roman"/>
          <w:sz w:val="24"/>
          <w:szCs w:val="24"/>
        </w:rPr>
        <w:t>- Toplantı salonu için hasılat kaybı,</w:t>
      </w:r>
    </w:p>
    <w:p w14:paraId="2E81AE7B" w14:textId="77777777" w:rsidR="00266CC0" w:rsidRPr="002C1C3E" w:rsidRDefault="00266CC0" w:rsidP="00FA4ED7">
      <w:pPr>
        <w:shd w:val="clear" w:color="auto" w:fill="FFFFFF"/>
        <w:spacing w:after="0"/>
        <w:jc w:val="both"/>
        <w:rPr>
          <w:rFonts w:ascii="Times New Roman" w:hAnsi="Times New Roman" w:cs="Times New Roman"/>
          <w:sz w:val="24"/>
          <w:szCs w:val="24"/>
        </w:rPr>
      </w:pPr>
      <w:r w:rsidRPr="002C1C3E">
        <w:rPr>
          <w:rFonts w:ascii="Times New Roman" w:hAnsi="Times New Roman" w:cs="Times New Roman"/>
          <w:sz w:val="24"/>
          <w:szCs w:val="24"/>
        </w:rPr>
        <w:t>-Otopark için hasılat ka</w:t>
      </w:r>
      <w:r w:rsidR="0075589A" w:rsidRPr="002C1C3E">
        <w:rPr>
          <w:rFonts w:ascii="Times New Roman" w:hAnsi="Times New Roman" w:cs="Times New Roman"/>
          <w:sz w:val="24"/>
          <w:szCs w:val="24"/>
        </w:rPr>
        <w:t>y</w:t>
      </w:r>
      <w:r w:rsidRPr="002C1C3E">
        <w:rPr>
          <w:rFonts w:ascii="Times New Roman" w:hAnsi="Times New Roman" w:cs="Times New Roman"/>
          <w:sz w:val="24"/>
          <w:szCs w:val="24"/>
        </w:rPr>
        <w:t xml:space="preserve">bıdır. </w:t>
      </w:r>
    </w:p>
    <w:p w14:paraId="400F814C" w14:textId="77777777" w:rsidR="00D44CAB" w:rsidRPr="002C1C3E" w:rsidRDefault="003960FE" w:rsidP="003960FE">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Kar kaybı poliçe</w:t>
      </w:r>
      <w:r w:rsidR="001F4032" w:rsidRPr="002C1C3E">
        <w:rPr>
          <w:rFonts w:ascii="Times New Roman" w:hAnsi="Times New Roman" w:cs="Times New Roman"/>
          <w:sz w:val="24"/>
          <w:szCs w:val="24"/>
        </w:rPr>
        <w:t>si ile verilen teminat kapsamında oluşan risk sonucu, sigortalı işyerinin faaliyetinin, kısmen veya tamamen durmasıdır.  Dava dosyasında</w:t>
      </w:r>
      <w:r w:rsidR="00D44CAB" w:rsidRPr="002C1C3E">
        <w:rPr>
          <w:rFonts w:ascii="Times New Roman" w:hAnsi="Times New Roman" w:cs="Times New Roman"/>
          <w:sz w:val="24"/>
          <w:szCs w:val="24"/>
        </w:rPr>
        <w:t>,</w:t>
      </w:r>
      <w:r w:rsidR="001F4032" w:rsidRPr="002C1C3E">
        <w:rPr>
          <w:rFonts w:ascii="Times New Roman" w:hAnsi="Times New Roman" w:cs="Times New Roman"/>
          <w:sz w:val="24"/>
          <w:szCs w:val="24"/>
        </w:rPr>
        <w:t xml:space="preserve"> işletmenin kısmen veya tamamen iş durmasına maruz </w:t>
      </w:r>
      <w:r w:rsidR="00D44CAB" w:rsidRPr="002C1C3E">
        <w:rPr>
          <w:rFonts w:ascii="Times New Roman" w:hAnsi="Times New Roman" w:cs="Times New Roman"/>
          <w:sz w:val="24"/>
          <w:szCs w:val="24"/>
        </w:rPr>
        <w:t xml:space="preserve">kalıp kalmadığına, </w:t>
      </w:r>
      <w:r w:rsidR="001F4032" w:rsidRPr="002C1C3E">
        <w:rPr>
          <w:rFonts w:ascii="Times New Roman" w:hAnsi="Times New Roman" w:cs="Times New Roman"/>
          <w:sz w:val="24"/>
          <w:szCs w:val="24"/>
        </w:rPr>
        <w:t>kaldıysa kaç gün</w:t>
      </w:r>
      <w:r w:rsidR="00D44CAB" w:rsidRPr="002C1C3E">
        <w:rPr>
          <w:rFonts w:ascii="Times New Roman" w:hAnsi="Times New Roman" w:cs="Times New Roman"/>
          <w:sz w:val="24"/>
          <w:szCs w:val="24"/>
        </w:rPr>
        <w:t xml:space="preserve"> süre ile </w:t>
      </w:r>
      <w:r w:rsidR="00596A69" w:rsidRPr="002C1C3E">
        <w:rPr>
          <w:rFonts w:ascii="Times New Roman" w:hAnsi="Times New Roman" w:cs="Times New Roman"/>
          <w:sz w:val="24"/>
          <w:szCs w:val="24"/>
        </w:rPr>
        <w:t xml:space="preserve">iş durmasına </w:t>
      </w:r>
      <w:r w:rsidR="00941D24" w:rsidRPr="002C1C3E">
        <w:rPr>
          <w:rFonts w:ascii="Times New Roman" w:hAnsi="Times New Roman" w:cs="Times New Roman"/>
          <w:sz w:val="24"/>
          <w:szCs w:val="24"/>
        </w:rPr>
        <w:t>maruz kaldığına</w:t>
      </w:r>
      <w:r w:rsidR="001F4032" w:rsidRPr="002C1C3E">
        <w:rPr>
          <w:rFonts w:ascii="Times New Roman" w:hAnsi="Times New Roman" w:cs="Times New Roman"/>
          <w:sz w:val="24"/>
          <w:szCs w:val="24"/>
        </w:rPr>
        <w:t xml:space="preserve"> dair bir bilgi ve belgeye rastlanmamıştır.</w:t>
      </w:r>
    </w:p>
    <w:p w14:paraId="2DE00791" w14:textId="534B9729" w:rsidR="00D44CAB" w:rsidRPr="002C1C3E" w:rsidRDefault="00D44CAB" w:rsidP="008862ED">
      <w:pPr>
        <w:shd w:val="clear" w:color="auto" w:fill="FFFFFF"/>
        <w:spacing w:after="0"/>
        <w:jc w:val="both"/>
        <w:rPr>
          <w:rFonts w:ascii="Times New Roman" w:hAnsi="Times New Roman" w:cs="Times New Roman"/>
          <w:color w:val="000000" w:themeColor="text1"/>
          <w:sz w:val="24"/>
          <w:szCs w:val="24"/>
        </w:rPr>
      </w:pPr>
      <w:r w:rsidRPr="002C1C3E">
        <w:rPr>
          <w:rFonts w:ascii="Times New Roman" w:hAnsi="Times New Roman" w:cs="Times New Roman"/>
          <w:sz w:val="24"/>
          <w:szCs w:val="24"/>
        </w:rPr>
        <w:t>Sigortalının iş kaybıyla ilgili talep ettiği hususlar; Rest</w:t>
      </w:r>
      <w:r w:rsidR="00317113" w:rsidRPr="002C1C3E">
        <w:rPr>
          <w:rFonts w:ascii="Times New Roman" w:hAnsi="Times New Roman" w:cs="Times New Roman"/>
          <w:sz w:val="24"/>
          <w:szCs w:val="24"/>
        </w:rPr>
        <w:t>a</w:t>
      </w:r>
      <w:r w:rsidRPr="002C1C3E">
        <w:rPr>
          <w:rFonts w:ascii="Times New Roman" w:hAnsi="Times New Roman" w:cs="Times New Roman"/>
          <w:sz w:val="24"/>
          <w:szCs w:val="24"/>
        </w:rPr>
        <w:t xml:space="preserve">urant için rezervasyon kaybı, </w:t>
      </w:r>
      <w:r w:rsidR="004B6C1B" w:rsidRPr="002C1C3E">
        <w:rPr>
          <w:rFonts w:ascii="Times New Roman" w:hAnsi="Times New Roman" w:cs="Times New Roman"/>
          <w:sz w:val="24"/>
          <w:szCs w:val="24"/>
        </w:rPr>
        <w:t>otel odaları için rez</w:t>
      </w:r>
      <w:r w:rsidRPr="002C1C3E">
        <w:rPr>
          <w:rFonts w:ascii="Times New Roman" w:hAnsi="Times New Roman" w:cs="Times New Roman"/>
          <w:sz w:val="24"/>
          <w:szCs w:val="24"/>
        </w:rPr>
        <w:t>ervasyon kaybı, toplantı salonu için hasılat kaybı,</w:t>
      </w:r>
      <w:r w:rsidR="008862ED" w:rsidRPr="002C1C3E">
        <w:rPr>
          <w:rFonts w:ascii="Times New Roman" w:hAnsi="Times New Roman" w:cs="Times New Roman"/>
          <w:sz w:val="24"/>
          <w:szCs w:val="24"/>
        </w:rPr>
        <w:t xml:space="preserve"> o</w:t>
      </w:r>
      <w:r w:rsidRPr="002C1C3E">
        <w:rPr>
          <w:rFonts w:ascii="Times New Roman" w:hAnsi="Times New Roman" w:cs="Times New Roman"/>
          <w:sz w:val="24"/>
          <w:szCs w:val="24"/>
        </w:rPr>
        <w:t>topark için hasılat kaybıdır.</w:t>
      </w:r>
      <w:r w:rsidR="008862ED" w:rsidRPr="002C1C3E">
        <w:rPr>
          <w:rFonts w:ascii="Times New Roman" w:hAnsi="Times New Roman" w:cs="Times New Roman"/>
          <w:sz w:val="24"/>
          <w:szCs w:val="24"/>
        </w:rPr>
        <w:t xml:space="preserve"> Bunlarla ilgili kayıpların sebebinin ortadan kaldırmak için yapılacak çalışma ve/veya </w:t>
      </w:r>
      <w:r w:rsidR="00A81C4E" w:rsidRPr="002C1C3E">
        <w:rPr>
          <w:rFonts w:ascii="Times New Roman" w:hAnsi="Times New Roman" w:cs="Times New Roman"/>
          <w:sz w:val="24"/>
          <w:szCs w:val="24"/>
        </w:rPr>
        <w:t xml:space="preserve">alınacak tedbirlerin </w:t>
      </w:r>
      <w:r w:rsidR="008862ED" w:rsidRPr="002C1C3E">
        <w:rPr>
          <w:rFonts w:ascii="Times New Roman" w:hAnsi="Times New Roman" w:cs="Times New Roman"/>
          <w:sz w:val="24"/>
          <w:szCs w:val="24"/>
        </w:rPr>
        <w:t>7 günden fazla</w:t>
      </w:r>
      <w:r w:rsidR="00317113" w:rsidRPr="002C1C3E">
        <w:rPr>
          <w:rFonts w:ascii="Times New Roman" w:hAnsi="Times New Roman" w:cs="Times New Roman"/>
          <w:sz w:val="24"/>
          <w:szCs w:val="24"/>
        </w:rPr>
        <w:t xml:space="preserve"> süre </w:t>
      </w:r>
      <w:r w:rsidR="00902ED3">
        <w:rPr>
          <w:rFonts w:ascii="Times New Roman" w:hAnsi="Times New Roman" w:cs="Times New Roman"/>
          <w:sz w:val="24"/>
          <w:szCs w:val="24"/>
        </w:rPr>
        <w:t>….</w:t>
      </w:r>
      <w:r w:rsidR="008862ED" w:rsidRPr="002C1C3E">
        <w:rPr>
          <w:rFonts w:ascii="Times New Roman" w:hAnsi="Times New Roman" w:cs="Times New Roman"/>
          <w:sz w:val="24"/>
          <w:szCs w:val="24"/>
        </w:rPr>
        <w:t xml:space="preserve"> </w:t>
      </w:r>
      <w:proofErr w:type="gramStart"/>
      <w:r w:rsidR="008862ED" w:rsidRPr="002C1C3E">
        <w:rPr>
          <w:rFonts w:ascii="Times New Roman" w:hAnsi="Times New Roman" w:cs="Times New Roman"/>
          <w:color w:val="000000" w:themeColor="text1"/>
          <w:sz w:val="24"/>
          <w:szCs w:val="24"/>
        </w:rPr>
        <w:t>hususunda</w:t>
      </w:r>
      <w:proofErr w:type="gramEnd"/>
      <w:r w:rsidR="008862ED" w:rsidRPr="002C1C3E">
        <w:rPr>
          <w:rFonts w:ascii="Times New Roman" w:hAnsi="Times New Roman" w:cs="Times New Roman"/>
          <w:color w:val="000000" w:themeColor="text1"/>
          <w:sz w:val="24"/>
          <w:szCs w:val="24"/>
        </w:rPr>
        <w:t xml:space="preserve"> kanaat hasıl olmuştur.    </w:t>
      </w:r>
    </w:p>
    <w:p w14:paraId="068F200B" w14:textId="77777777" w:rsidR="00D44CAB" w:rsidRPr="002C1C3E" w:rsidRDefault="00D44CAB" w:rsidP="003960FE">
      <w:pPr>
        <w:shd w:val="clear" w:color="auto" w:fill="FFFFFF"/>
        <w:jc w:val="both"/>
        <w:rPr>
          <w:rFonts w:ascii="Times New Roman" w:hAnsi="Times New Roman" w:cs="Times New Roman"/>
          <w:sz w:val="24"/>
          <w:szCs w:val="24"/>
        </w:rPr>
      </w:pPr>
    </w:p>
    <w:p w14:paraId="3BCCFBB8" w14:textId="77777777" w:rsidR="0075589A" w:rsidRPr="002C1C3E" w:rsidRDefault="00100D1A" w:rsidP="004A2E71">
      <w:pPr>
        <w:shd w:val="clear" w:color="auto" w:fill="FFFFFF"/>
        <w:spacing w:after="0"/>
        <w:jc w:val="both"/>
        <w:rPr>
          <w:rFonts w:ascii="Times New Roman" w:hAnsi="Times New Roman" w:cs="Times New Roman"/>
          <w:sz w:val="24"/>
          <w:szCs w:val="24"/>
        </w:rPr>
      </w:pPr>
      <w:r w:rsidRPr="002C1C3E">
        <w:rPr>
          <w:rFonts w:ascii="Times New Roman" w:hAnsi="Times New Roman" w:cs="Times New Roman"/>
          <w:b/>
          <w:sz w:val="24"/>
          <w:szCs w:val="24"/>
        </w:rPr>
        <w:t xml:space="preserve">IV. </w:t>
      </w:r>
      <w:r w:rsidR="004A2E71" w:rsidRPr="002C1C3E">
        <w:rPr>
          <w:rFonts w:ascii="Times New Roman" w:hAnsi="Times New Roman" w:cs="Times New Roman"/>
          <w:b/>
          <w:sz w:val="24"/>
          <w:szCs w:val="24"/>
        </w:rPr>
        <w:t>Açıkta bırakılan muhteviyat</w:t>
      </w:r>
      <w:r w:rsidR="004A2E71" w:rsidRPr="002C1C3E">
        <w:rPr>
          <w:rFonts w:ascii="Times New Roman" w:hAnsi="Times New Roman" w:cs="Times New Roman"/>
          <w:sz w:val="24"/>
          <w:szCs w:val="24"/>
        </w:rPr>
        <w:t>;</w:t>
      </w:r>
    </w:p>
    <w:p w14:paraId="41E1A4C0" w14:textId="446449DA" w:rsidR="004A2E71" w:rsidRPr="002C1C3E" w:rsidRDefault="00717E50" w:rsidP="004A2E71">
      <w:pPr>
        <w:shd w:val="clear" w:color="auto" w:fill="FFFFFF"/>
        <w:spacing w:after="0"/>
        <w:jc w:val="both"/>
        <w:rPr>
          <w:rFonts w:ascii="Times New Roman" w:hAnsi="Times New Roman" w:cs="Times New Roman"/>
          <w:sz w:val="24"/>
          <w:szCs w:val="24"/>
        </w:rPr>
      </w:pPr>
      <w:r w:rsidRPr="002C1C3E">
        <w:rPr>
          <w:rFonts w:ascii="Times New Roman" w:hAnsi="Times New Roman" w:cs="Times New Roman"/>
          <w:sz w:val="24"/>
          <w:szCs w:val="24"/>
        </w:rPr>
        <w:t xml:space="preserve">Sigorta poliçesi </w:t>
      </w:r>
      <w:r w:rsidR="00902ED3">
        <w:rPr>
          <w:rFonts w:ascii="Times New Roman" w:hAnsi="Times New Roman" w:cs="Times New Roman"/>
          <w:sz w:val="24"/>
          <w:szCs w:val="24"/>
        </w:rPr>
        <w:t>…</w:t>
      </w:r>
      <w:r w:rsidRPr="002C1C3E">
        <w:rPr>
          <w:rFonts w:ascii="Times New Roman" w:hAnsi="Times New Roman" w:cs="Times New Roman"/>
          <w:sz w:val="24"/>
          <w:szCs w:val="24"/>
        </w:rPr>
        <w:t>Sayfasında</w:t>
      </w:r>
      <w:r w:rsidR="00C23FC8" w:rsidRPr="002C1C3E">
        <w:rPr>
          <w:rFonts w:ascii="Times New Roman" w:hAnsi="Times New Roman" w:cs="Times New Roman"/>
          <w:sz w:val="24"/>
          <w:szCs w:val="24"/>
        </w:rPr>
        <w:t xml:space="preserve">; ‘’açıkta bırakılan muhteviyat teminat haricidir’’. Şeklinde </w:t>
      </w:r>
      <w:r w:rsidR="00E0771A" w:rsidRPr="002C1C3E">
        <w:rPr>
          <w:rFonts w:ascii="Times New Roman" w:hAnsi="Times New Roman" w:cs="Times New Roman"/>
          <w:sz w:val="24"/>
          <w:szCs w:val="24"/>
        </w:rPr>
        <w:t xml:space="preserve">özel şart olarak açıkta bırakılan muhteviyatın teminat harici olduğu açıkça </w:t>
      </w:r>
      <w:r w:rsidR="00C23FC8" w:rsidRPr="002C1C3E">
        <w:rPr>
          <w:rFonts w:ascii="Times New Roman" w:hAnsi="Times New Roman" w:cs="Times New Roman"/>
          <w:sz w:val="24"/>
          <w:szCs w:val="24"/>
        </w:rPr>
        <w:t>ifade edilmiştir.</w:t>
      </w:r>
    </w:p>
    <w:p w14:paraId="70B2A488" w14:textId="77777777" w:rsidR="00902ED3" w:rsidRDefault="00902ED3" w:rsidP="004A2E71">
      <w:pPr>
        <w:spacing w:after="0" w:line="240" w:lineRule="auto"/>
        <w:jc w:val="both"/>
        <w:rPr>
          <w:rFonts w:ascii="Times New Roman" w:eastAsia="Times New Roman" w:hAnsi="Times New Roman" w:cs="Times New Roman"/>
          <w:color w:val="333333"/>
          <w:sz w:val="24"/>
          <w:szCs w:val="24"/>
          <w:lang w:eastAsia="tr-TR"/>
        </w:rPr>
      </w:pPr>
    </w:p>
    <w:p w14:paraId="087A2A9A" w14:textId="105EF5D6" w:rsidR="004A2E71" w:rsidRDefault="004A2E71" w:rsidP="004A2E71">
      <w:pPr>
        <w:spacing w:after="0" w:line="240" w:lineRule="auto"/>
        <w:jc w:val="both"/>
        <w:rPr>
          <w:rFonts w:ascii="Times New Roman" w:eastAsia="Times New Roman" w:hAnsi="Times New Roman" w:cs="Times New Roman"/>
          <w:color w:val="333333"/>
          <w:sz w:val="24"/>
          <w:szCs w:val="24"/>
          <w:lang w:eastAsia="tr-TR"/>
        </w:rPr>
      </w:pPr>
      <w:r w:rsidRPr="002C1C3E">
        <w:rPr>
          <w:rFonts w:ascii="Times New Roman" w:eastAsia="Times New Roman" w:hAnsi="Times New Roman" w:cs="Times New Roman"/>
          <w:color w:val="333333"/>
          <w:sz w:val="24"/>
          <w:szCs w:val="24"/>
          <w:lang w:eastAsia="tr-TR"/>
        </w:rPr>
        <w:t xml:space="preserve">Taşınmaz mallarda; binaların dışındaki bahçıvan evi, garaj, su deposu, gibi eklentiler ile binaların içlerinde veya üzerlerinde bulunan her çeşit </w:t>
      </w:r>
      <w:r w:rsidRPr="002C1C3E">
        <w:rPr>
          <w:rFonts w:ascii="Times New Roman" w:eastAsia="Times New Roman" w:hAnsi="Times New Roman" w:cs="Times New Roman"/>
          <w:b/>
          <w:color w:val="333333"/>
          <w:sz w:val="24"/>
          <w:szCs w:val="24"/>
          <w:lang w:eastAsia="tr-TR"/>
        </w:rPr>
        <w:t>sabit tesisat</w:t>
      </w:r>
      <w:r w:rsidRPr="002C1C3E">
        <w:rPr>
          <w:rFonts w:ascii="Times New Roman" w:eastAsia="Times New Roman" w:hAnsi="Times New Roman" w:cs="Times New Roman"/>
          <w:color w:val="333333"/>
          <w:sz w:val="24"/>
          <w:szCs w:val="24"/>
          <w:lang w:eastAsia="tr-TR"/>
        </w:rPr>
        <w:t>, asansör ve yürüyen merdivenler, yıldırımlık</w:t>
      </w:r>
      <w:r w:rsidRPr="002C1C3E">
        <w:rPr>
          <w:rFonts w:ascii="Times New Roman" w:eastAsia="Times New Roman" w:hAnsi="Times New Roman" w:cs="Times New Roman"/>
          <w:b/>
          <w:color w:val="333333"/>
          <w:sz w:val="24"/>
          <w:szCs w:val="24"/>
          <w:lang w:eastAsia="tr-TR"/>
        </w:rPr>
        <w:t>, televizyon anteni</w:t>
      </w:r>
      <w:r w:rsidRPr="002C1C3E">
        <w:rPr>
          <w:rFonts w:ascii="Times New Roman" w:eastAsia="Times New Roman" w:hAnsi="Times New Roman" w:cs="Times New Roman"/>
          <w:color w:val="333333"/>
          <w:sz w:val="24"/>
          <w:szCs w:val="24"/>
          <w:lang w:eastAsia="tr-TR"/>
        </w:rPr>
        <w:t xml:space="preserve"> gibi binayı tamamlayan şeyler ile temeller ve istinat duvarları sigorta bedelinin kapsamı içindedir.</w:t>
      </w:r>
    </w:p>
    <w:p w14:paraId="2609D31C" w14:textId="77777777" w:rsidR="00902ED3" w:rsidRPr="002C1C3E" w:rsidRDefault="00902ED3" w:rsidP="004A2E71">
      <w:pPr>
        <w:spacing w:after="0" w:line="240" w:lineRule="auto"/>
        <w:jc w:val="both"/>
        <w:rPr>
          <w:rFonts w:ascii="Times New Roman" w:eastAsia="Times New Roman" w:hAnsi="Times New Roman" w:cs="Times New Roman"/>
          <w:color w:val="333333"/>
          <w:sz w:val="24"/>
          <w:szCs w:val="24"/>
          <w:lang w:eastAsia="tr-TR"/>
        </w:rPr>
      </w:pPr>
    </w:p>
    <w:p w14:paraId="51C1090C" w14:textId="4661E22A" w:rsidR="00813E7B" w:rsidRDefault="00C23FC8" w:rsidP="00990286">
      <w:pPr>
        <w:shd w:val="clear" w:color="auto" w:fill="FFFFFF"/>
        <w:spacing w:after="0"/>
        <w:jc w:val="both"/>
        <w:rPr>
          <w:rFonts w:ascii="Times New Roman" w:hAnsi="Times New Roman" w:cs="Times New Roman"/>
          <w:sz w:val="24"/>
          <w:szCs w:val="24"/>
        </w:rPr>
      </w:pPr>
      <w:r w:rsidRPr="002C1C3E">
        <w:rPr>
          <w:rFonts w:ascii="Times New Roman" w:hAnsi="Times New Roman" w:cs="Times New Roman"/>
          <w:sz w:val="24"/>
          <w:szCs w:val="24"/>
        </w:rPr>
        <w:t xml:space="preserve">Bu durumda binaların dışında yer alan muhteviyat </w:t>
      </w:r>
      <w:r w:rsidR="009F10FF" w:rsidRPr="002C1C3E">
        <w:rPr>
          <w:rFonts w:ascii="Times New Roman" w:hAnsi="Times New Roman" w:cs="Times New Roman"/>
          <w:sz w:val="24"/>
          <w:szCs w:val="24"/>
        </w:rPr>
        <w:t>(emtia</w:t>
      </w:r>
      <w:r w:rsidRPr="002C1C3E">
        <w:rPr>
          <w:rFonts w:ascii="Times New Roman" w:hAnsi="Times New Roman" w:cs="Times New Roman"/>
          <w:sz w:val="24"/>
          <w:szCs w:val="24"/>
        </w:rPr>
        <w:t xml:space="preserve">, demirbaş </w:t>
      </w:r>
      <w:r w:rsidR="009F10FF" w:rsidRPr="002C1C3E">
        <w:rPr>
          <w:rFonts w:ascii="Times New Roman" w:hAnsi="Times New Roman" w:cs="Times New Roman"/>
          <w:sz w:val="24"/>
          <w:szCs w:val="24"/>
        </w:rPr>
        <w:t>eşya) sigorta</w:t>
      </w:r>
      <w:r w:rsidR="00990286" w:rsidRPr="002C1C3E">
        <w:rPr>
          <w:rFonts w:ascii="Times New Roman" w:hAnsi="Times New Roman" w:cs="Times New Roman"/>
          <w:sz w:val="24"/>
          <w:szCs w:val="24"/>
        </w:rPr>
        <w:t xml:space="preserve"> </w:t>
      </w:r>
      <w:r w:rsidRPr="002C1C3E">
        <w:rPr>
          <w:rFonts w:ascii="Times New Roman" w:hAnsi="Times New Roman" w:cs="Times New Roman"/>
          <w:sz w:val="24"/>
          <w:szCs w:val="24"/>
        </w:rPr>
        <w:t xml:space="preserve">teminat kapsamı </w:t>
      </w:r>
      <w:r w:rsidR="00902ED3">
        <w:rPr>
          <w:rFonts w:ascii="Times New Roman" w:hAnsi="Times New Roman" w:cs="Times New Roman"/>
          <w:sz w:val="24"/>
          <w:szCs w:val="24"/>
        </w:rPr>
        <w:t>….</w:t>
      </w:r>
      <w:r w:rsidRPr="002C1C3E">
        <w:rPr>
          <w:rFonts w:ascii="Times New Roman" w:hAnsi="Times New Roman" w:cs="Times New Roman"/>
          <w:sz w:val="24"/>
          <w:szCs w:val="24"/>
        </w:rPr>
        <w:t xml:space="preserve"> </w:t>
      </w:r>
      <w:proofErr w:type="gramStart"/>
      <w:r w:rsidRPr="002C1C3E">
        <w:rPr>
          <w:rFonts w:ascii="Times New Roman" w:hAnsi="Times New Roman" w:cs="Times New Roman"/>
          <w:sz w:val="24"/>
          <w:szCs w:val="24"/>
        </w:rPr>
        <w:t>değerlendirilmesi</w:t>
      </w:r>
      <w:proofErr w:type="gramEnd"/>
      <w:r w:rsidRPr="002C1C3E">
        <w:rPr>
          <w:rFonts w:ascii="Times New Roman" w:hAnsi="Times New Roman" w:cs="Times New Roman"/>
          <w:sz w:val="24"/>
          <w:szCs w:val="24"/>
        </w:rPr>
        <w:t xml:space="preserve"> gerektiği hususunda kanaat </w:t>
      </w:r>
      <w:r w:rsidR="00813E7B" w:rsidRPr="002C1C3E">
        <w:rPr>
          <w:rFonts w:ascii="Times New Roman" w:hAnsi="Times New Roman" w:cs="Times New Roman"/>
          <w:sz w:val="24"/>
          <w:szCs w:val="24"/>
        </w:rPr>
        <w:t>hâsıl</w:t>
      </w:r>
      <w:r w:rsidRPr="002C1C3E">
        <w:rPr>
          <w:rFonts w:ascii="Times New Roman" w:hAnsi="Times New Roman" w:cs="Times New Roman"/>
          <w:sz w:val="24"/>
          <w:szCs w:val="24"/>
        </w:rPr>
        <w:t xml:space="preserve"> olmuştur.</w:t>
      </w:r>
      <w:r w:rsidR="004A2E71" w:rsidRPr="002C1C3E">
        <w:rPr>
          <w:rFonts w:ascii="Times New Roman" w:hAnsi="Times New Roman" w:cs="Times New Roman"/>
          <w:sz w:val="24"/>
          <w:szCs w:val="24"/>
        </w:rPr>
        <w:t xml:space="preserve"> </w:t>
      </w:r>
    </w:p>
    <w:p w14:paraId="7DEFAC08" w14:textId="77777777" w:rsidR="00902ED3" w:rsidRDefault="00902ED3" w:rsidP="00990286">
      <w:pPr>
        <w:shd w:val="clear" w:color="auto" w:fill="FFFFFF"/>
        <w:spacing w:after="0"/>
        <w:jc w:val="both"/>
        <w:rPr>
          <w:rFonts w:ascii="Times New Roman" w:hAnsi="Times New Roman" w:cs="Times New Roman"/>
          <w:sz w:val="24"/>
          <w:szCs w:val="24"/>
        </w:rPr>
      </w:pPr>
    </w:p>
    <w:p w14:paraId="7584E68D" w14:textId="1A93415F" w:rsidR="00990286" w:rsidRPr="002C1C3E" w:rsidRDefault="004A2E71" w:rsidP="00990286">
      <w:pPr>
        <w:shd w:val="clear" w:color="auto" w:fill="FFFFFF"/>
        <w:spacing w:after="0"/>
        <w:jc w:val="both"/>
        <w:rPr>
          <w:rFonts w:ascii="Times New Roman" w:hAnsi="Times New Roman" w:cs="Times New Roman"/>
          <w:sz w:val="24"/>
          <w:szCs w:val="24"/>
        </w:rPr>
      </w:pPr>
      <w:r w:rsidRPr="002C1C3E">
        <w:rPr>
          <w:rFonts w:ascii="Times New Roman" w:hAnsi="Times New Roman" w:cs="Times New Roman"/>
          <w:sz w:val="24"/>
          <w:szCs w:val="24"/>
        </w:rPr>
        <w:t xml:space="preserve">Ancak Bina </w:t>
      </w:r>
      <w:r w:rsidR="00990286" w:rsidRPr="002C1C3E">
        <w:rPr>
          <w:rFonts w:ascii="Times New Roman" w:hAnsi="Times New Roman" w:cs="Times New Roman"/>
          <w:sz w:val="24"/>
          <w:szCs w:val="24"/>
        </w:rPr>
        <w:t xml:space="preserve">dış cephe </w:t>
      </w:r>
      <w:r w:rsidRPr="002C1C3E">
        <w:rPr>
          <w:rFonts w:ascii="Times New Roman" w:hAnsi="Times New Roman" w:cs="Times New Roman"/>
          <w:sz w:val="24"/>
          <w:szCs w:val="24"/>
        </w:rPr>
        <w:t xml:space="preserve">aydınlatma tesisat ve armatürleri ile TV anten LNB parçası bina teminat kapsamında </w:t>
      </w:r>
      <w:r w:rsidR="00990286" w:rsidRPr="002C1C3E">
        <w:rPr>
          <w:rFonts w:ascii="Times New Roman" w:hAnsi="Times New Roman" w:cs="Times New Roman"/>
          <w:sz w:val="24"/>
          <w:szCs w:val="24"/>
        </w:rPr>
        <w:t xml:space="preserve">olup, hasar oluşum sebebinin fırtına olması nedeniyle bunlarının, hasar bedeline </w:t>
      </w:r>
      <w:r w:rsidR="00902ED3">
        <w:rPr>
          <w:rFonts w:ascii="Times New Roman" w:hAnsi="Times New Roman" w:cs="Times New Roman"/>
          <w:sz w:val="24"/>
          <w:szCs w:val="24"/>
        </w:rPr>
        <w:t>…</w:t>
      </w:r>
      <w:r w:rsidR="00990286" w:rsidRPr="002C1C3E">
        <w:rPr>
          <w:rFonts w:ascii="Times New Roman" w:hAnsi="Times New Roman" w:cs="Times New Roman"/>
          <w:sz w:val="24"/>
          <w:szCs w:val="24"/>
        </w:rPr>
        <w:t xml:space="preserve"> gerektiği hususunda kanaat </w:t>
      </w:r>
      <w:r w:rsidR="00813E7B" w:rsidRPr="002C1C3E">
        <w:rPr>
          <w:rFonts w:ascii="Times New Roman" w:hAnsi="Times New Roman" w:cs="Times New Roman"/>
          <w:sz w:val="24"/>
          <w:szCs w:val="24"/>
        </w:rPr>
        <w:t>hâsıl</w:t>
      </w:r>
      <w:r w:rsidR="00990286" w:rsidRPr="002C1C3E">
        <w:rPr>
          <w:rFonts w:ascii="Times New Roman" w:hAnsi="Times New Roman" w:cs="Times New Roman"/>
          <w:sz w:val="24"/>
          <w:szCs w:val="24"/>
        </w:rPr>
        <w:t xml:space="preserve"> olmuştur. </w:t>
      </w:r>
    </w:p>
    <w:p w14:paraId="068D9D39" w14:textId="77777777" w:rsidR="00990286" w:rsidRPr="002C1C3E" w:rsidRDefault="00990286" w:rsidP="00990286">
      <w:pPr>
        <w:shd w:val="clear" w:color="auto" w:fill="FFFFFF"/>
        <w:spacing w:after="0"/>
        <w:jc w:val="both"/>
        <w:rPr>
          <w:rFonts w:ascii="Times New Roman" w:hAnsi="Times New Roman" w:cs="Times New Roman"/>
          <w:sz w:val="24"/>
          <w:szCs w:val="24"/>
        </w:rPr>
      </w:pPr>
    </w:p>
    <w:p w14:paraId="01D539B3" w14:textId="77777777" w:rsidR="00317113" w:rsidRPr="002C1C3E" w:rsidRDefault="00E468C9" w:rsidP="00990286">
      <w:pPr>
        <w:shd w:val="clear" w:color="auto" w:fill="FFFFFF"/>
        <w:spacing w:after="0"/>
        <w:jc w:val="both"/>
        <w:rPr>
          <w:rFonts w:ascii="Times New Roman" w:hAnsi="Times New Roman" w:cs="Times New Roman"/>
          <w:sz w:val="24"/>
          <w:szCs w:val="24"/>
        </w:rPr>
      </w:pPr>
      <w:r w:rsidRPr="002C1C3E">
        <w:rPr>
          <w:rFonts w:ascii="Times New Roman" w:hAnsi="Times New Roman" w:cs="Times New Roman"/>
          <w:sz w:val="24"/>
          <w:szCs w:val="24"/>
        </w:rPr>
        <w:lastRenderedPageBreak/>
        <w:t>Sigorta genel şartları ve sigorta poliçesi özel şartları mucibince, y</w:t>
      </w:r>
      <w:r w:rsidR="00D5780D" w:rsidRPr="002C1C3E">
        <w:rPr>
          <w:rFonts w:ascii="Times New Roman" w:hAnsi="Times New Roman" w:cs="Times New Roman"/>
          <w:sz w:val="24"/>
          <w:szCs w:val="24"/>
        </w:rPr>
        <w:t>ukarıda sırası ile yapılan izahatlar dikkate alınarak</w:t>
      </w:r>
      <w:r w:rsidRPr="002C1C3E">
        <w:rPr>
          <w:rFonts w:ascii="Times New Roman" w:hAnsi="Times New Roman" w:cs="Times New Roman"/>
          <w:sz w:val="24"/>
          <w:szCs w:val="24"/>
        </w:rPr>
        <w:t>,</w:t>
      </w:r>
      <w:r w:rsidR="00D5780D" w:rsidRPr="002C1C3E">
        <w:rPr>
          <w:rFonts w:ascii="Times New Roman" w:hAnsi="Times New Roman" w:cs="Times New Roman"/>
          <w:sz w:val="24"/>
          <w:szCs w:val="24"/>
        </w:rPr>
        <w:t xml:space="preserve"> riziko adresinde oluşan hasarları iki gurupta tasnif etmek mümkündür.</w:t>
      </w:r>
    </w:p>
    <w:p w14:paraId="6C133F06" w14:textId="2CE9C00B" w:rsidR="00990286" w:rsidRDefault="00990286" w:rsidP="00990286">
      <w:pPr>
        <w:shd w:val="clear" w:color="auto" w:fill="FFFFFF"/>
        <w:spacing w:after="0"/>
        <w:jc w:val="both"/>
        <w:rPr>
          <w:rFonts w:ascii="Times New Roman" w:hAnsi="Times New Roman" w:cs="Times New Roman"/>
          <w:sz w:val="24"/>
          <w:szCs w:val="24"/>
        </w:rPr>
      </w:pPr>
    </w:p>
    <w:p w14:paraId="1E7934D3" w14:textId="3D0070F3" w:rsidR="00902ED3" w:rsidRPr="00902ED3" w:rsidRDefault="00902ED3" w:rsidP="00990286">
      <w:pPr>
        <w:shd w:val="clear" w:color="auto" w:fill="FFFFFF"/>
        <w:spacing w:after="0"/>
        <w:jc w:val="both"/>
        <w:rPr>
          <w:rFonts w:ascii="Arial" w:hAnsi="Arial" w:cs="Arial"/>
          <w:b/>
          <w:bCs/>
          <w:color w:val="FF0000"/>
          <w:sz w:val="28"/>
          <w:szCs w:val="28"/>
        </w:rPr>
      </w:pPr>
      <w:r w:rsidRPr="00902ED3">
        <w:rPr>
          <w:rFonts w:ascii="Arial" w:hAnsi="Arial" w:cs="Arial"/>
          <w:b/>
          <w:bCs/>
          <w:color w:val="FF0000"/>
          <w:sz w:val="28"/>
          <w:szCs w:val="28"/>
        </w:rPr>
        <w:t xml:space="preserve">Değerlendirmedeki </w:t>
      </w:r>
      <w:r>
        <w:rPr>
          <w:rFonts w:ascii="Arial" w:hAnsi="Arial" w:cs="Arial"/>
          <w:b/>
          <w:bCs/>
          <w:color w:val="FF0000"/>
          <w:sz w:val="28"/>
          <w:szCs w:val="28"/>
        </w:rPr>
        <w:t>k</w:t>
      </w:r>
      <w:r w:rsidRPr="00902ED3">
        <w:rPr>
          <w:rFonts w:ascii="Arial" w:hAnsi="Arial" w:cs="Arial"/>
          <w:b/>
          <w:bCs/>
          <w:color w:val="FF0000"/>
          <w:sz w:val="28"/>
          <w:szCs w:val="28"/>
        </w:rPr>
        <w:t>anaate göre aşağıdaki örnek başlıklarda düzenleme yapılacaktır:</w:t>
      </w:r>
    </w:p>
    <w:p w14:paraId="61B96265" w14:textId="77777777" w:rsidR="00902ED3" w:rsidRDefault="00902ED3" w:rsidP="00902ED3">
      <w:pPr>
        <w:shd w:val="clear" w:color="auto" w:fill="FFFFFF"/>
        <w:spacing w:after="0"/>
        <w:rPr>
          <w:rFonts w:ascii="Times New Roman" w:hAnsi="Times New Roman" w:cs="Times New Roman"/>
          <w:b/>
          <w:sz w:val="28"/>
          <w:szCs w:val="28"/>
        </w:rPr>
      </w:pPr>
    </w:p>
    <w:tbl>
      <w:tblPr>
        <w:tblW w:w="9132" w:type="dxa"/>
        <w:tblInd w:w="75" w:type="dxa"/>
        <w:tblCellMar>
          <w:left w:w="70" w:type="dxa"/>
          <w:right w:w="70" w:type="dxa"/>
        </w:tblCellMar>
        <w:tblLook w:val="04A0" w:firstRow="1" w:lastRow="0" w:firstColumn="1" w:lastColumn="0" w:noHBand="0" w:noVBand="1"/>
      </w:tblPr>
      <w:tblGrid>
        <w:gridCol w:w="627"/>
        <w:gridCol w:w="7165"/>
        <w:gridCol w:w="1340"/>
      </w:tblGrid>
      <w:tr w:rsidR="00902ED3" w:rsidRPr="00F814D1" w14:paraId="43F4E9E1" w14:textId="77777777" w:rsidTr="0040700B">
        <w:trPr>
          <w:trHeight w:val="315"/>
        </w:trPr>
        <w:tc>
          <w:tcPr>
            <w:tcW w:w="6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00A764" w14:textId="77777777" w:rsidR="00902ED3" w:rsidRPr="00F814D1" w:rsidRDefault="00902ED3" w:rsidP="0040700B">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F814D1">
              <w:rPr>
                <w:rFonts w:ascii="Times New Roman" w:eastAsia="Times New Roman" w:hAnsi="Times New Roman" w:cs="Times New Roman"/>
                <w:b/>
                <w:bCs/>
                <w:color w:val="000000"/>
                <w:sz w:val="24"/>
                <w:szCs w:val="24"/>
                <w:lang w:eastAsia="tr-TR"/>
              </w:rPr>
              <w:t>S.No</w:t>
            </w:r>
            <w:proofErr w:type="spellEnd"/>
          </w:p>
        </w:tc>
        <w:tc>
          <w:tcPr>
            <w:tcW w:w="7165" w:type="dxa"/>
            <w:tcBorders>
              <w:top w:val="single" w:sz="4" w:space="0" w:color="auto"/>
              <w:left w:val="nil"/>
              <w:bottom w:val="single" w:sz="4" w:space="0" w:color="auto"/>
              <w:right w:val="single" w:sz="4" w:space="0" w:color="auto"/>
            </w:tcBorders>
            <w:shd w:val="clear" w:color="auto" w:fill="auto"/>
            <w:noWrap/>
            <w:vAlign w:val="bottom"/>
            <w:hideMark/>
          </w:tcPr>
          <w:p w14:paraId="542273FB" w14:textId="77777777" w:rsidR="00902ED3" w:rsidRPr="00F814D1" w:rsidRDefault="00902ED3" w:rsidP="0040700B">
            <w:pPr>
              <w:spacing w:after="0" w:line="240" w:lineRule="auto"/>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Teminat Dışı Hasarlar</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14:paraId="48C8370E" w14:textId="77777777" w:rsidR="00902ED3" w:rsidRPr="00F814D1" w:rsidRDefault="00902ED3" w:rsidP="0040700B">
            <w:pPr>
              <w:spacing w:after="0" w:line="240" w:lineRule="auto"/>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Tutar TL</w:t>
            </w:r>
          </w:p>
        </w:tc>
      </w:tr>
      <w:tr w:rsidR="00902ED3" w:rsidRPr="00F814D1" w14:paraId="2D377A43" w14:textId="77777777" w:rsidTr="0040700B">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25BD35C1" w14:textId="77777777" w:rsidR="00902ED3" w:rsidRPr="00F814D1" w:rsidRDefault="00902ED3" w:rsidP="0040700B">
            <w:pPr>
              <w:spacing w:after="0" w:line="240" w:lineRule="auto"/>
              <w:jc w:val="center"/>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1</w:t>
            </w:r>
          </w:p>
        </w:tc>
        <w:tc>
          <w:tcPr>
            <w:tcW w:w="7165" w:type="dxa"/>
            <w:tcBorders>
              <w:top w:val="nil"/>
              <w:left w:val="nil"/>
              <w:bottom w:val="single" w:sz="4" w:space="0" w:color="auto"/>
              <w:right w:val="single" w:sz="4" w:space="0" w:color="auto"/>
            </w:tcBorders>
            <w:shd w:val="clear" w:color="auto" w:fill="auto"/>
            <w:noWrap/>
            <w:vAlign w:val="bottom"/>
            <w:hideMark/>
          </w:tcPr>
          <w:p w14:paraId="66C3FEDC" w14:textId="6AA5276A" w:rsidR="00902ED3" w:rsidRPr="00F814D1" w:rsidRDefault="00902ED3" w:rsidP="0040700B">
            <w:pPr>
              <w:spacing w:after="0" w:line="240" w:lineRule="auto"/>
              <w:rPr>
                <w:rFonts w:ascii="Times New Roman" w:eastAsia="Times New Roman" w:hAnsi="Times New Roman" w:cs="Times New Roman"/>
                <w:b/>
                <w:bCs/>
                <w:color w:val="000000"/>
                <w:sz w:val="24"/>
                <w:szCs w:val="24"/>
                <w:lang w:eastAsia="tr-TR"/>
              </w:rPr>
            </w:pPr>
            <w:proofErr w:type="spellStart"/>
            <w:r>
              <w:rPr>
                <w:rFonts w:ascii="Times New Roman" w:eastAsia="Times New Roman" w:hAnsi="Times New Roman" w:cs="Times New Roman"/>
                <w:b/>
                <w:bCs/>
                <w:color w:val="000000"/>
                <w:sz w:val="24"/>
                <w:szCs w:val="24"/>
                <w:lang w:eastAsia="tr-TR"/>
              </w:rPr>
              <w:t>xxxx</w:t>
            </w:r>
            <w:proofErr w:type="spellEnd"/>
            <w:r w:rsidRPr="00F814D1">
              <w:rPr>
                <w:rFonts w:ascii="Times New Roman" w:eastAsia="Times New Roman" w:hAnsi="Times New Roman" w:cs="Times New Roman"/>
                <w:b/>
                <w:bCs/>
                <w:color w:val="000000"/>
                <w:sz w:val="24"/>
                <w:szCs w:val="24"/>
                <w:lang w:eastAsia="tr-TR"/>
              </w:rPr>
              <w:t xml:space="preserve">  </w:t>
            </w:r>
          </w:p>
        </w:tc>
        <w:tc>
          <w:tcPr>
            <w:tcW w:w="1340" w:type="dxa"/>
            <w:tcBorders>
              <w:top w:val="nil"/>
              <w:left w:val="nil"/>
              <w:bottom w:val="single" w:sz="4" w:space="0" w:color="auto"/>
              <w:right w:val="single" w:sz="4" w:space="0" w:color="auto"/>
            </w:tcBorders>
            <w:shd w:val="clear" w:color="auto" w:fill="auto"/>
            <w:noWrap/>
            <w:vAlign w:val="bottom"/>
            <w:hideMark/>
          </w:tcPr>
          <w:p w14:paraId="08151E49" w14:textId="77777777" w:rsidR="00902ED3" w:rsidRPr="00F814D1" w:rsidRDefault="00902ED3" w:rsidP="0040700B">
            <w:pPr>
              <w:spacing w:after="0" w:line="240" w:lineRule="auto"/>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 </w:t>
            </w:r>
          </w:p>
        </w:tc>
      </w:tr>
      <w:tr w:rsidR="00902ED3" w:rsidRPr="00F814D1" w14:paraId="223BF0A4" w14:textId="77777777" w:rsidTr="0040700B">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14:paraId="295DA815" w14:textId="77777777" w:rsidR="00902ED3" w:rsidRPr="00F814D1" w:rsidRDefault="00902ED3" w:rsidP="0040700B">
            <w:pPr>
              <w:spacing w:after="0" w:line="240" w:lineRule="auto"/>
              <w:jc w:val="center"/>
              <w:rPr>
                <w:rFonts w:ascii="Times New Roman" w:eastAsia="Times New Roman" w:hAnsi="Times New Roman" w:cs="Times New Roman"/>
                <w:b/>
                <w:bCs/>
                <w:color w:val="000000"/>
                <w:sz w:val="24"/>
                <w:szCs w:val="24"/>
                <w:lang w:eastAsia="tr-TR"/>
              </w:rPr>
            </w:pPr>
          </w:p>
        </w:tc>
        <w:tc>
          <w:tcPr>
            <w:tcW w:w="7165" w:type="dxa"/>
            <w:tcBorders>
              <w:top w:val="nil"/>
              <w:left w:val="nil"/>
              <w:bottom w:val="single" w:sz="4" w:space="0" w:color="auto"/>
              <w:right w:val="single" w:sz="4" w:space="0" w:color="auto"/>
            </w:tcBorders>
            <w:shd w:val="clear" w:color="auto" w:fill="auto"/>
            <w:noWrap/>
            <w:vAlign w:val="bottom"/>
          </w:tcPr>
          <w:p w14:paraId="09060719" w14:textId="0E2E4E33" w:rsidR="00902ED3" w:rsidRDefault="00902ED3" w:rsidP="00902ED3">
            <w:pPr>
              <w:spacing w:after="0" w:line="240" w:lineRule="auto"/>
              <w:jc w:val="right"/>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Toplam: </w:t>
            </w:r>
          </w:p>
        </w:tc>
        <w:tc>
          <w:tcPr>
            <w:tcW w:w="1340" w:type="dxa"/>
            <w:tcBorders>
              <w:top w:val="nil"/>
              <w:left w:val="nil"/>
              <w:bottom w:val="single" w:sz="4" w:space="0" w:color="auto"/>
              <w:right w:val="single" w:sz="4" w:space="0" w:color="auto"/>
            </w:tcBorders>
            <w:shd w:val="clear" w:color="auto" w:fill="auto"/>
            <w:noWrap/>
            <w:vAlign w:val="bottom"/>
          </w:tcPr>
          <w:p w14:paraId="474AF8E9" w14:textId="77777777" w:rsidR="00902ED3" w:rsidRPr="00F814D1" w:rsidRDefault="00902ED3" w:rsidP="0040700B">
            <w:pPr>
              <w:spacing w:after="0" w:line="240" w:lineRule="auto"/>
              <w:rPr>
                <w:rFonts w:ascii="Times New Roman" w:eastAsia="Times New Roman" w:hAnsi="Times New Roman" w:cs="Times New Roman"/>
                <w:b/>
                <w:bCs/>
                <w:color w:val="000000"/>
                <w:sz w:val="24"/>
                <w:szCs w:val="24"/>
                <w:lang w:eastAsia="tr-TR"/>
              </w:rPr>
            </w:pPr>
          </w:p>
        </w:tc>
      </w:tr>
      <w:tr w:rsidR="00902ED3" w:rsidRPr="00F814D1" w14:paraId="0E2DC433" w14:textId="77777777" w:rsidTr="0040700B">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7736DDA2" w14:textId="77777777" w:rsidR="00902ED3" w:rsidRPr="00F814D1" w:rsidRDefault="00902ED3" w:rsidP="0040700B">
            <w:pPr>
              <w:spacing w:after="0" w:line="240" w:lineRule="auto"/>
              <w:jc w:val="center"/>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 </w:t>
            </w:r>
          </w:p>
        </w:tc>
        <w:tc>
          <w:tcPr>
            <w:tcW w:w="7165" w:type="dxa"/>
            <w:tcBorders>
              <w:top w:val="nil"/>
              <w:left w:val="nil"/>
              <w:bottom w:val="single" w:sz="4" w:space="0" w:color="auto"/>
              <w:right w:val="single" w:sz="4" w:space="0" w:color="auto"/>
            </w:tcBorders>
            <w:shd w:val="clear" w:color="auto" w:fill="auto"/>
            <w:noWrap/>
            <w:vAlign w:val="center"/>
            <w:hideMark/>
          </w:tcPr>
          <w:p w14:paraId="0EE17DED" w14:textId="77777777" w:rsidR="00902ED3" w:rsidRPr="00F814D1" w:rsidRDefault="00902ED3" w:rsidP="0040700B">
            <w:pPr>
              <w:spacing w:after="0" w:line="240" w:lineRule="auto"/>
              <w:jc w:val="right"/>
              <w:rPr>
                <w:rFonts w:ascii="Times New Roman" w:eastAsia="Times New Roman" w:hAnsi="Times New Roman" w:cs="Times New Roman"/>
                <w:b/>
                <w:bCs/>
                <w:color w:val="000000"/>
                <w:sz w:val="24"/>
                <w:szCs w:val="24"/>
                <w:u w:val="single"/>
                <w:lang w:eastAsia="tr-TR"/>
              </w:rPr>
            </w:pPr>
            <w:r w:rsidRPr="00F814D1">
              <w:rPr>
                <w:rFonts w:ascii="Times New Roman" w:eastAsia="Times New Roman" w:hAnsi="Times New Roman" w:cs="Times New Roman"/>
                <w:b/>
                <w:bCs/>
                <w:color w:val="000000"/>
                <w:sz w:val="24"/>
                <w:szCs w:val="24"/>
                <w:u w:val="single"/>
                <w:lang w:eastAsia="tr-TR"/>
              </w:rPr>
              <w:t>Teminat Dışı Hasarlar GENEL TOPLAMI:</w:t>
            </w:r>
          </w:p>
        </w:tc>
        <w:tc>
          <w:tcPr>
            <w:tcW w:w="1340" w:type="dxa"/>
            <w:tcBorders>
              <w:top w:val="nil"/>
              <w:left w:val="nil"/>
              <w:bottom w:val="single" w:sz="4" w:space="0" w:color="auto"/>
              <w:right w:val="single" w:sz="4" w:space="0" w:color="auto"/>
            </w:tcBorders>
            <w:shd w:val="clear" w:color="auto" w:fill="auto"/>
            <w:noWrap/>
            <w:vAlign w:val="bottom"/>
            <w:hideMark/>
          </w:tcPr>
          <w:p w14:paraId="7BA89A20" w14:textId="68046685" w:rsidR="00902ED3" w:rsidRPr="00F814D1" w:rsidRDefault="00902ED3" w:rsidP="00902ED3">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xxx</w:t>
            </w:r>
          </w:p>
        </w:tc>
      </w:tr>
    </w:tbl>
    <w:p w14:paraId="0CCC94B3" w14:textId="77777777" w:rsidR="00902ED3" w:rsidRDefault="00902ED3" w:rsidP="00902ED3"/>
    <w:tbl>
      <w:tblPr>
        <w:tblW w:w="913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27"/>
        <w:gridCol w:w="7165"/>
        <w:gridCol w:w="1340"/>
      </w:tblGrid>
      <w:tr w:rsidR="00902ED3" w:rsidRPr="00F814D1" w14:paraId="79289951" w14:textId="77777777" w:rsidTr="0040700B">
        <w:trPr>
          <w:trHeight w:val="315"/>
        </w:trPr>
        <w:tc>
          <w:tcPr>
            <w:tcW w:w="627" w:type="dxa"/>
            <w:shd w:val="clear" w:color="auto" w:fill="auto"/>
            <w:noWrap/>
            <w:vAlign w:val="bottom"/>
            <w:hideMark/>
          </w:tcPr>
          <w:p w14:paraId="1F714509" w14:textId="77777777" w:rsidR="00902ED3" w:rsidRPr="00F814D1" w:rsidRDefault="00902ED3" w:rsidP="0040700B">
            <w:pPr>
              <w:spacing w:after="0" w:line="240" w:lineRule="auto"/>
              <w:jc w:val="center"/>
              <w:rPr>
                <w:rFonts w:ascii="Times New Roman" w:eastAsia="Times New Roman" w:hAnsi="Times New Roman" w:cs="Times New Roman"/>
                <w:b/>
                <w:bCs/>
                <w:color w:val="000000"/>
                <w:sz w:val="24"/>
                <w:szCs w:val="24"/>
                <w:lang w:eastAsia="tr-TR"/>
              </w:rPr>
            </w:pPr>
            <w:proofErr w:type="spellStart"/>
            <w:r w:rsidRPr="00F814D1">
              <w:rPr>
                <w:rFonts w:ascii="Times New Roman" w:eastAsia="Times New Roman" w:hAnsi="Times New Roman" w:cs="Times New Roman"/>
                <w:b/>
                <w:bCs/>
                <w:color w:val="000000"/>
                <w:sz w:val="24"/>
                <w:szCs w:val="24"/>
                <w:lang w:eastAsia="tr-TR"/>
              </w:rPr>
              <w:t>S.No</w:t>
            </w:r>
            <w:proofErr w:type="spellEnd"/>
          </w:p>
        </w:tc>
        <w:tc>
          <w:tcPr>
            <w:tcW w:w="7165" w:type="dxa"/>
            <w:shd w:val="clear" w:color="auto" w:fill="auto"/>
            <w:noWrap/>
            <w:vAlign w:val="bottom"/>
            <w:hideMark/>
          </w:tcPr>
          <w:p w14:paraId="577231FA" w14:textId="77777777" w:rsidR="00902ED3" w:rsidRPr="00F814D1" w:rsidRDefault="00902ED3" w:rsidP="0040700B">
            <w:pPr>
              <w:spacing w:after="0" w:line="240" w:lineRule="auto"/>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Teminat Kapsamındaki Hasarlar</w:t>
            </w:r>
          </w:p>
        </w:tc>
        <w:tc>
          <w:tcPr>
            <w:tcW w:w="1340" w:type="dxa"/>
            <w:shd w:val="clear" w:color="auto" w:fill="auto"/>
            <w:noWrap/>
            <w:vAlign w:val="bottom"/>
            <w:hideMark/>
          </w:tcPr>
          <w:p w14:paraId="52F41724" w14:textId="77777777" w:rsidR="00902ED3" w:rsidRPr="00F814D1" w:rsidRDefault="00902ED3" w:rsidP="0040700B">
            <w:pPr>
              <w:spacing w:after="0" w:line="240" w:lineRule="auto"/>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Tutar TL</w:t>
            </w:r>
          </w:p>
        </w:tc>
      </w:tr>
      <w:tr w:rsidR="00902ED3" w:rsidRPr="00F814D1" w14:paraId="3C3A60BE" w14:textId="77777777" w:rsidTr="00407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hideMark/>
          </w:tcPr>
          <w:p w14:paraId="0BDDF029" w14:textId="77777777" w:rsidR="00902ED3" w:rsidRPr="00F814D1" w:rsidRDefault="00902ED3" w:rsidP="0040700B">
            <w:pPr>
              <w:spacing w:after="0" w:line="240" w:lineRule="auto"/>
              <w:jc w:val="center"/>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1</w:t>
            </w:r>
          </w:p>
        </w:tc>
        <w:tc>
          <w:tcPr>
            <w:tcW w:w="7165" w:type="dxa"/>
            <w:tcBorders>
              <w:top w:val="nil"/>
              <w:left w:val="nil"/>
              <w:bottom w:val="single" w:sz="4" w:space="0" w:color="auto"/>
              <w:right w:val="single" w:sz="4" w:space="0" w:color="auto"/>
            </w:tcBorders>
            <w:shd w:val="clear" w:color="auto" w:fill="auto"/>
            <w:noWrap/>
            <w:vAlign w:val="bottom"/>
            <w:hideMark/>
          </w:tcPr>
          <w:p w14:paraId="5C530153" w14:textId="77777777" w:rsidR="00902ED3" w:rsidRPr="00F814D1" w:rsidRDefault="00902ED3" w:rsidP="0040700B">
            <w:pPr>
              <w:spacing w:after="0" w:line="240" w:lineRule="auto"/>
              <w:rPr>
                <w:rFonts w:ascii="Times New Roman" w:eastAsia="Times New Roman" w:hAnsi="Times New Roman" w:cs="Times New Roman"/>
                <w:b/>
                <w:bCs/>
                <w:color w:val="000000"/>
                <w:sz w:val="24"/>
                <w:szCs w:val="24"/>
                <w:lang w:eastAsia="tr-TR"/>
              </w:rPr>
            </w:pPr>
            <w:proofErr w:type="spellStart"/>
            <w:r>
              <w:rPr>
                <w:rFonts w:ascii="Times New Roman" w:eastAsia="Times New Roman" w:hAnsi="Times New Roman" w:cs="Times New Roman"/>
                <w:b/>
                <w:bCs/>
                <w:color w:val="000000"/>
                <w:sz w:val="24"/>
                <w:szCs w:val="24"/>
                <w:lang w:eastAsia="tr-TR"/>
              </w:rPr>
              <w:t>xxxx</w:t>
            </w:r>
            <w:proofErr w:type="spellEnd"/>
            <w:r w:rsidRPr="00F814D1">
              <w:rPr>
                <w:rFonts w:ascii="Times New Roman" w:eastAsia="Times New Roman" w:hAnsi="Times New Roman" w:cs="Times New Roman"/>
                <w:b/>
                <w:bCs/>
                <w:color w:val="000000"/>
                <w:sz w:val="24"/>
                <w:szCs w:val="24"/>
                <w:lang w:eastAsia="tr-TR"/>
              </w:rPr>
              <w:t xml:space="preserve">  </w:t>
            </w:r>
          </w:p>
        </w:tc>
        <w:tc>
          <w:tcPr>
            <w:tcW w:w="1340" w:type="dxa"/>
            <w:tcBorders>
              <w:top w:val="nil"/>
              <w:left w:val="nil"/>
              <w:bottom w:val="single" w:sz="4" w:space="0" w:color="auto"/>
              <w:right w:val="single" w:sz="4" w:space="0" w:color="auto"/>
            </w:tcBorders>
            <w:shd w:val="clear" w:color="auto" w:fill="auto"/>
            <w:noWrap/>
            <w:vAlign w:val="bottom"/>
            <w:hideMark/>
          </w:tcPr>
          <w:p w14:paraId="7766C256" w14:textId="77777777" w:rsidR="00902ED3" w:rsidRPr="00F814D1" w:rsidRDefault="00902ED3" w:rsidP="0040700B">
            <w:pPr>
              <w:spacing w:after="0" w:line="240" w:lineRule="auto"/>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 </w:t>
            </w:r>
          </w:p>
        </w:tc>
      </w:tr>
      <w:tr w:rsidR="00902ED3" w:rsidRPr="00F814D1" w14:paraId="05C4CB36" w14:textId="77777777" w:rsidTr="0040700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15"/>
        </w:trPr>
        <w:tc>
          <w:tcPr>
            <w:tcW w:w="627" w:type="dxa"/>
            <w:tcBorders>
              <w:top w:val="nil"/>
              <w:left w:val="single" w:sz="4" w:space="0" w:color="auto"/>
              <w:bottom w:val="single" w:sz="4" w:space="0" w:color="auto"/>
              <w:right w:val="single" w:sz="4" w:space="0" w:color="auto"/>
            </w:tcBorders>
            <w:shd w:val="clear" w:color="auto" w:fill="auto"/>
            <w:noWrap/>
            <w:vAlign w:val="bottom"/>
          </w:tcPr>
          <w:p w14:paraId="269E2A79" w14:textId="77777777" w:rsidR="00902ED3" w:rsidRPr="00F814D1" w:rsidRDefault="00902ED3" w:rsidP="0040700B">
            <w:pPr>
              <w:spacing w:after="0" w:line="240" w:lineRule="auto"/>
              <w:jc w:val="center"/>
              <w:rPr>
                <w:rFonts w:ascii="Times New Roman" w:eastAsia="Times New Roman" w:hAnsi="Times New Roman" w:cs="Times New Roman"/>
                <w:b/>
                <w:bCs/>
                <w:color w:val="000000"/>
                <w:sz w:val="24"/>
                <w:szCs w:val="24"/>
                <w:lang w:eastAsia="tr-TR"/>
              </w:rPr>
            </w:pPr>
          </w:p>
        </w:tc>
        <w:tc>
          <w:tcPr>
            <w:tcW w:w="7165" w:type="dxa"/>
            <w:tcBorders>
              <w:top w:val="nil"/>
              <w:left w:val="nil"/>
              <w:bottom w:val="single" w:sz="4" w:space="0" w:color="auto"/>
              <w:right w:val="single" w:sz="4" w:space="0" w:color="auto"/>
            </w:tcBorders>
            <w:shd w:val="clear" w:color="auto" w:fill="auto"/>
            <w:noWrap/>
            <w:vAlign w:val="bottom"/>
          </w:tcPr>
          <w:p w14:paraId="1CD02872" w14:textId="77777777" w:rsidR="00902ED3" w:rsidRDefault="00902ED3" w:rsidP="0040700B">
            <w:pPr>
              <w:spacing w:after="0" w:line="240" w:lineRule="auto"/>
              <w:jc w:val="right"/>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 xml:space="preserve">Toplam: </w:t>
            </w:r>
          </w:p>
        </w:tc>
        <w:tc>
          <w:tcPr>
            <w:tcW w:w="1340" w:type="dxa"/>
            <w:tcBorders>
              <w:top w:val="nil"/>
              <w:left w:val="nil"/>
              <w:bottom w:val="single" w:sz="4" w:space="0" w:color="auto"/>
              <w:right w:val="single" w:sz="4" w:space="0" w:color="auto"/>
            </w:tcBorders>
            <w:shd w:val="clear" w:color="auto" w:fill="auto"/>
            <w:noWrap/>
            <w:vAlign w:val="bottom"/>
          </w:tcPr>
          <w:p w14:paraId="78AC51A3" w14:textId="658EFDF1" w:rsidR="00902ED3" w:rsidRPr="00F814D1" w:rsidRDefault="00902ED3" w:rsidP="00902ED3">
            <w:pPr>
              <w:spacing w:after="0" w:line="240" w:lineRule="auto"/>
              <w:jc w:val="center"/>
              <w:rPr>
                <w:rFonts w:ascii="Times New Roman" w:eastAsia="Times New Roman" w:hAnsi="Times New Roman" w:cs="Times New Roman"/>
                <w:b/>
                <w:bCs/>
                <w:color w:val="000000"/>
                <w:sz w:val="24"/>
                <w:szCs w:val="24"/>
                <w:lang w:eastAsia="tr-TR"/>
              </w:rPr>
            </w:pPr>
            <w:r>
              <w:rPr>
                <w:rFonts w:ascii="Times New Roman" w:eastAsia="Times New Roman" w:hAnsi="Times New Roman" w:cs="Times New Roman"/>
                <w:b/>
                <w:bCs/>
                <w:color w:val="000000"/>
                <w:sz w:val="24"/>
                <w:szCs w:val="24"/>
                <w:lang w:eastAsia="tr-TR"/>
              </w:rPr>
              <w:t>xxx</w:t>
            </w:r>
          </w:p>
        </w:tc>
      </w:tr>
      <w:tr w:rsidR="00902ED3" w:rsidRPr="00F814D1" w14:paraId="429D704B" w14:textId="77777777" w:rsidTr="0040700B">
        <w:trPr>
          <w:trHeight w:val="315"/>
        </w:trPr>
        <w:tc>
          <w:tcPr>
            <w:tcW w:w="627" w:type="dxa"/>
            <w:shd w:val="clear" w:color="auto" w:fill="auto"/>
            <w:noWrap/>
            <w:vAlign w:val="bottom"/>
            <w:hideMark/>
          </w:tcPr>
          <w:p w14:paraId="7892C8DE" w14:textId="77777777" w:rsidR="00902ED3" w:rsidRPr="00F814D1" w:rsidRDefault="00902ED3" w:rsidP="0040700B">
            <w:pPr>
              <w:spacing w:after="0" w:line="240" w:lineRule="auto"/>
              <w:jc w:val="center"/>
              <w:rPr>
                <w:rFonts w:ascii="Times New Roman" w:eastAsia="Times New Roman" w:hAnsi="Times New Roman" w:cs="Times New Roman"/>
                <w:b/>
                <w:bCs/>
                <w:color w:val="000000"/>
                <w:sz w:val="24"/>
                <w:szCs w:val="24"/>
                <w:lang w:eastAsia="tr-TR"/>
              </w:rPr>
            </w:pPr>
            <w:r w:rsidRPr="00F814D1">
              <w:rPr>
                <w:rFonts w:ascii="Times New Roman" w:eastAsia="Times New Roman" w:hAnsi="Times New Roman" w:cs="Times New Roman"/>
                <w:b/>
                <w:bCs/>
                <w:color w:val="000000"/>
                <w:sz w:val="24"/>
                <w:szCs w:val="24"/>
                <w:lang w:eastAsia="tr-TR"/>
              </w:rPr>
              <w:t> </w:t>
            </w:r>
          </w:p>
        </w:tc>
        <w:tc>
          <w:tcPr>
            <w:tcW w:w="7165" w:type="dxa"/>
            <w:shd w:val="clear" w:color="auto" w:fill="auto"/>
            <w:noWrap/>
            <w:vAlign w:val="center"/>
            <w:hideMark/>
          </w:tcPr>
          <w:p w14:paraId="3230D6C0" w14:textId="77777777" w:rsidR="00902ED3" w:rsidRPr="00F814D1" w:rsidRDefault="00902ED3" w:rsidP="0040700B">
            <w:pPr>
              <w:spacing w:after="0" w:line="240" w:lineRule="auto"/>
              <w:jc w:val="right"/>
              <w:rPr>
                <w:rFonts w:ascii="Times New Roman" w:eastAsia="Times New Roman" w:hAnsi="Times New Roman" w:cs="Times New Roman"/>
                <w:b/>
                <w:bCs/>
                <w:color w:val="000000"/>
                <w:sz w:val="24"/>
                <w:szCs w:val="24"/>
                <w:u w:val="single"/>
                <w:lang w:eastAsia="tr-TR"/>
              </w:rPr>
            </w:pPr>
            <w:r w:rsidRPr="00F814D1">
              <w:rPr>
                <w:rFonts w:ascii="Times New Roman" w:eastAsia="Times New Roman" w:hAnsi="Times New Roman" w:cs="Times New Roman"/>
                <w:b/>
                <w:bCs/>
                <w:color w:val="000000"/>
                <w:sz w:val="24"/>
                <w:szCs w:val="24"/>
                <w:u w:val="single"/>
                <w:lang w:eastAsia="tr-TR"/>
              </w:rPr>
              <w:t>Teminat Kapsamındaki Hasarlar GENEL TOPLAMI:</w:t>
            </w:r>
          </w:p>
        </w:tc>
        <w:tc>
          <w:tcPr>
            <w:tcW w:w="1340" w:type="dxa"/>
            <w:shd w:val="clear" w:color="auto" w:fill="auto"/>
            <w:noWrap/>
            <w:vAlign w:val="bottom"/>
            <w:hideMark/>
          </w:tcPr>
          <w:p w14:paraId="16AB3F05" w14:textId="77777777" w:rsidR="00902ED3" w:rsidRPr="00F814D1" w:rsidRDefault="00902ED3" w:rsidP="0040700B">
            <w:pPr>
              <w:spacing w:after="0" w:line="240" w:lineRule="auto"/>
              <w:rPr>
                <w:rFonts w:ascii="Times New Roman" w:eastAsia="Times New Roman" w:hAnsi="Times New Roman" w:cs="Times New Roman"/>
                <w:b/>
                <w:bCs/>
                <w:color w:val="000000"/>
                <w:sz w:val="24"/>
                <w:szCs w:val="24"/>
                <w:u w:val="single"/>
                <w:lang w:eastAsia="tr-TR"/>
              </w:rPr>
            </w:pPr>
            <w:r w:rsidRPr="00F814D1">
              <w:rPr>
                <w:rFonts w:ascii="Times New Roman" w:eastAsia="Times New Roman" w:hAnsi="Times New Roman" w:cs="Times New Roman"/>
                <w:b/>
                <w:bCs/>
                <w:color w:val="000000"/>
                <w:sz w:val="24"/>
                <w:szCs w:val="24"/>
                <w:u w:val="single"/>
                <w:lang w:eastAsia="tr-TR"/>
              </w:rPr>
              <w:t>54.000,01</w:t>
            </w:r>
          </w:p>
        </w:tc>
      </w:tr>
    </w:tbl>
    <w:p w14:paraId="3190ECBF" w14:textId="77777777" w:rsidR="00BF4BF3" w:rsidRPr="000A56D4" w:rsidRDefault="00BF4BF3" w:rsidP="00BF4BF3">
      <w:pPr>
        <w:shd w:val="clear" w:color="auto" w:fill="FFFFFF"/>
        <w:spacing w:after="0"/>
        <w:rPr>
          <w:rFonts w:ascii="Times New Roman" w:hAnsi="Times New Roman" w:cs="Times New Roman"/>
          <w:sz w:val="28"/>
          <w:szCs w:val="24"/>
          <w:u w:val="single"/>
        </w:rPr>
      </w:pPr>
    </w:p>
    <w:p w14:paraId="3694F1FE" w14:textId="77777777" w:rsidR="00087376" w:rsidRDefault="00087376" w:rsidP="008F6646">
      <w:pPr>
        <w:jc w:val="center"/>
        <w:rPr>
          <w:rFonts w:ascii="Times New Roman" w:hAnsi="Times New Roman" w:cs="Times New Roman"/>
          <w:b/>
          <w:sz w:val="24"/>
          <w:szCs w:val="24"/>
        </w:rPr>
      </w:pPr>
      <w:bookmarkStart w:id="2" w:name="_Hlk19254053"/>
    </w:p>
    <w:p w14:paraId="1FD72B6A" w14:textId="5FAE2381" w:rsidR="008F6646" w:rsidRDefault="008F6646" w:rsidP="008F6646">
      <w:pPr>
        <w:jc w:val="center"/>
        <w:rPr>
          <w:rFonts w:ascii="Times New Roman" w:hAnsi="Times New Roman" w:cs="Times New Roman"/>
          <w:b/>
          <w:sz w:val="24"/>
          <w:szCs w:val="24"/>
        </w:rPr>
      </w:pPr>
      <w:r w:rsidRPr="00943376">
        <w:rPr>
          <w:rFonts w:ascii="Times New Roman" w:hAnsi="Times New Roman" w:cs="Times New Roman"/>
          <w:b/>
          <w:sz w:val="24"/>
          <w:szCs w:val="24"/>
        </w:rPr>
        <w:t>SONUÇ VE KANAAT</w:t>
      </w:r>
    </w:p>
    <w:p w14:paraId="1CA934B0" w14:textId="70395416" w:rsidR="00815A8C" w:rsidRPr="002C1C3E" w:rsidRDefault="00815A8C" w:rsidP="00815A8C">
      <w:pPr>
        <w:jc w:val="both"/>
        <w:rPr>
          <w:rFonts w:ascii="Times New Roman" w:hAnsi="Times New Roman" w:cs="Times New Roman"/>
          <w:sz w:val="24"/>
          <w:szCs w:val="24"/>
        </w:rPr>
      </w:pPr>
      <w:r w:rsidRPr="002C1C3E">
        <w:rPr>
          <w:rFonts w:ascii="Times New Roman" w:hAnsi="Times New Roman" w:cs="Times New Roman"/>
          <w:sz w:val="24"/>
          <w:szCs w:val="24"/>
        </w:rPr>
        <w:t>Yukarıda yapılan açıklamala</w:t>
      </w:r>
      <w:r w:rsidR="00087376">
        <w:rPr>
          <w:rFonts w:ascii="Times New Roman" w:hAnsi="Times New Roman" w:cs="Times New Roman"/>
          <w:sz w:val="24"/>
          <w:szCs w:val="24"/>
        </w:rPr>
        <w:t xml:space="preserve">r, </w:t>
      </w:r>
      <w:r w:rsidRPr="002C1C3E">
        <w:rPr>
          <w:rFonts w:ascii="Times New Roman" w:hAnsi="Times New Roman" w:cs="Times New Roman"/>
          <w:sz w:val="24"/>
          <w:szCs w:val="24"/>
        </w:rPr>
        <w:t>tarafların beyanları ve delilleri</w:t>
      </w:r>
      <w:r w:rsidR="000A56D4">
        <w:rPr>
          <w:rFonts w:ascii="Times New Roman" w:hAnsi="Times New Roman" w:cs="Times New Roman"/>
          <w:sz w:val="24"/>
          <w:szCs w:val="24"/>
        </w:rPr>
        <w:t xml:space="preserve"> ışığında, takdiri s</w:t>
      </w:r>
      <w:r w:rsidRPr="002C1C3E">
        <w:rPr>
          <w:rFonts w:ascii="Times New Roman" w:hAnsi="Times New Roman" w:cs="Times New Roman"/>
          <w:sz w:val="24"/>
          <w:szCs w:val="24"/>
        </w:rPr>
        <w:t xml:space="preserve">ayın </w:t>
      </w:r>
      <w:r w:rsidR="000A56D4">
        <w:rPr>
          <w:rFonts w:ascii="Times New Roman" w:hAnsi="Times New Roman" w:cs="Times New Roman"/>
          <w:sz w:val="24"/>
          <w:szCs w:val="24"/>
        </w:rPr>
        <w:t>hakemliğiniz</w:t>
      </w:r>
      <w:r w:rsidRPr="002C1C3E">
        <w:rPr>
          <w:rFonts w:ascii="Times New Roman" w:hAnsi="Times New Roman" w:cs="Times New Roman"/>
          <w:sz w:val="24"/>
          <w:szCs w:val="24"/>
        </w:rPr>
        <w:t xml:space="preserve"> görev alanında olduğu işaret edilmek üzere;</w:t>
      </w:r>
    </w:p>
    <w:p w14:paraId="2256F9BD" w14:textId="77777777" w:rsidR="00A6239E" w:rsidRPr="002C1C3E" w:rsidRDefault="00A6239E" w:rsidP="00A6239E">
      <w:pPr>
        <w:jc w:val="both"/>
        <w:rPr>
          <w:rFonts w:ascii="Times New Roman" w:hAnsi="Times New Roman" w:cs="Times New Roman"/>
          <w:sz w:val="24"/>
          <w:szCs w:val="24"/>
        </w:rPr>
      </w:pPr>
      <w:r w:rsidRPr="002C1C3E">
        <w:rPr>
          <w:rFonts w:ascii="Times New Roman" w:hAnsi="Times New Roman" w:cs="Times New Roman"/>
          <w:sz w:val="24"/>
          <w:szCs w:val="24"/>
        </w:rPr>
        <w:t>Davanın, işyeri sigorta poliçesine dayalı tazminat istemine ilişkin olduğu anlaşılmıştır.</w:t>
      </w:r>
    </w:p>
    <w:p w14:paraId="7DB78B2B" w14:textId="01CA4F47" w:rsidR="005B5DA4" w:rsidRDefault="005B5DA4" w:rsidP="005B5DA4">
      <w:pPr>
        <w:shd w:val="clear" w:color="auto" w:fill="FFFFFF"/>
        <w:spacing w:after="0"/>
        <w:rPr>
          <w:rFonts w:ascii="Times New Roman" w:hAnsi="Times New Roman" w:cs="Times New Roman"/>
          <w:b/>
          <w:sz w:val="24"/>
          <w:szCs w:val="24"/>
        </w:rPr>
      </w:pPr>
      <w:r w:rsidRPr="002C1C3E">
        <w:rPr>
          <w:rFonts w:ascii="Times New Roman" w:hAnsi="Times New Roman" w:cs="Times New Roman"/>
          <w:b/>
          <w:sz w:val="24"/>
          <w:szCs w:val="24"/>
        </w:rPr>
        <w:t xml:space="preserve">Teminat kapsamında değerlendirilen hasarlar </w:t>
      </w:r>
      <w:r w:rsidR="0034210D" w:rsidRPr="002C1C3E">
        <w:rPr>
          <w:rFonts w:ascii="Times New Roman" w:hAnsi="Times New Roman" w:cs="Times New Roman"/>
          <w:b/>
          <w:sz w:val="24"/>
          <w:szCs w:val="24"/>
        </w:rPr>
        <w:t>t</w:t>
      </w:r>
      <w:r w:rsidRPr="002C1C3E">
        <w:rPr>
          <w:rFonts w:ascii="Times New Roman" w:hAnsi="Times New Roman" w:cs="Times New Roman"/>
          <w:b/>
          <w:sz w:val="24"/>
          <w:szCs w:val="24"/>
        </w:rPr>
        <w:t>oplamı</w:t>
      </w:r>
      <w:r w:rsidR="0034210D" w:rsidRPr="002C1C3E">
        <w:rPr>
          <w:rFonts w:ascii="Times New Roman" w:hAnsi="Times New Roman" w:cs="Times New Roman"/>
          <w:b/>
          <w:sz w:val="24"/>
          <w:szCs w:val="24"/>
        </w:rPr>
        <w:t>;</w:t>
      </w:r>
      <w:r w:rsidRPr="002C1C3E">
        <w:rPr>
          <w:rFonts w:ascii="Times New Roman" w:hAnsi="Times New Roman" w:cs="Times New Roman"/>
          <w:b/>
          <w:sz w:val="24"/>
          <w:szCs w:val="24"/>
        </w:rPr>
        <w:t xml:space="preserve"> </w:t>
      </w:r>
      <w:r w:rsidR="00087376">
        <w:rPr>
          <w:rFonts w:ascii="Times New Roman" w:hAnsi="Times New Roman" w:cs="Times New Roman"/>
          <w:b/>
          <w:sz w:val="24"/>
          <w:szCs w:val="24"/>
        </w:rPr>
        <w:t>…</w:t>
      </w:r>
      <w:r w:rsidR="00666C39" w:rsidRPr="002C1C3E">
        <w:rPr>
          <w:rFonts w:ascii="Times New Roman" w:hAnsi="Times New Roman" w:cs="Times New Roman"/>
          <w:b/>
          <w:sz w:val="24"/>
          <w:szCs w:val="24"/>
        </w:rPr>
        <w:t xml:space="preserve"> TL </w:t>
      </w:r>
      <w:r w:rsidR="0034210D" w:rsidRPr="002C1C3E">
        <w:rPr>
          <w:rFonts w:ascii="Times New Roman" w:hAnsi="Times New Roman" w:cs="Times New Roman"/>
          <w:b/>
          <w:sz w:val="24"/>
          <w:szCs w:val="24"/>
        </w:rPr>
        <w:t>olarak hesap edilmiştir.</w:t>
      </w:r>
    </w:p>
    <w:p w14:paraId="49500C37" w14:textId="77777777" w:rsidR="00087376" w:rsidRPr="002C1C3E" w:rsidRDefault="00087376" w:rsidP="005B5DA4">
      <w:pPr>
        <w:shd w:val="clear" w:color="auto" w:fill="FFFFFF"/>
        <w:spacing w:after="0"/>
        <w:rPr>
          <w:rFonts w:ascii="Times New Roman" w:hAnsi="Times New Roman" w:cs="Times New Roman"/>
          <w:sz w:val="24"/>
          <w:szCs w:val="24"/>
        </w:rPr>
      </w:pPr>
    </w:p>
    <w:p w14:paraId="0562E3B7" w14:textId="2E06E7B3" w:rsidR="00AC6200" w:rsidRPr="002C1C3E" w:rsidRDefault="00AC6200" w:rsidP="00AC6200">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 xml:space="preserve">Davalının, 03.04.2018 </w:t>
      </w:r>
      <w:proofErr w:type="gramStart"/>
      <w:r w:rsidRPr="002C1C3E">
        <w:rPr>
          <w:rFonts w:ascii="Times New Roman" w:hAnsi="Times New Roman" w:cs="Times New Roman"/>
          <w:sz w:val="24"/>
          <w:szCs w:val="24"/>
        </w:rPr>
        <w:t xml:space="preserve">tarihinde </w:t>
      </w:r>
      <w:r w:rsidR="00087376">
        <w:rPr>
          <w:rFonts w:ascii="Times New Roman" w:hAnsi="Times New Roman" w:cs="Times New Roman"/>
          <w:sz w:val="24"/>
          <w:szCs w:val="24"/>
        </w:rPr>
        <w:t>…</w:t>
      </w:r>
      <w:proofErr w:type="gramEnd"/>
      <w:r w:rsidRPr="002C1C3E">
        <w:rPr>
          <w:rFonts w:ascii="Times New Roman" w:hAnsi="Times New Roman" w:cs="Times New Roman"/>
          <w:sz w:val="24"/>
          <w:szCs w:val="24"/>
        </w:rPr>
        <w:t xml:space="preserve"> </w:t>
      </w:r>
      <w:proofErr w:type="spellStart"/>
      <w:r w:rsidRPr="002C1C3E">
        <w:rPr>
          <w:rFonts w:ascii="Times New Roman" w:hAnsi="Times New Roman" w:cs="Times New Roman"/>
          <w:sz w:val="24"/>
          <w:szCs w:val="24"/>
        </w:rPr>
        <w:t>nolu</w:t>
      </w:r>
      <w:proofErr w:type="spellEnd"/>
      <w:r w:rsidRPr="002C1C3E">
        <w:rPr>
          <w:rFonts w:ascii="Times New Roman" w:hAnsi="Times New Roman" w:cs="Times New Roman"/>
          <w:sz w:val="24"/>
          <w:szCs w:val="24"/>
        </w:rPr>
        <w:t xml:space="preserve"> </w:t>
      </w:r>
      <w:proofErr w:type="gramStart"/>
      <w:r w:rsidRPr="002C1C3E">
        <w:rPr>
          <w:rFonts w:ascii="Times New Roman" w:hAnsi="Times New Roman" w:cs="Times New Roman"/>
          <w:sz w:val="24"/>
          <w:szCs w:val="24"/>
        </w:rPr>
        <w:t>dekont</w:t>
      </w:r>
      <w:proofErr w:type="gramEnd"/>
      <w:r w:rsidRPr="002C1C3E">
        <w:rPr>
          <w:rFonts w:ascii="Times New Roman" w:hAnsi="Times New Roman" w:cs="Times New Roman"/>
          <w:sz w:val="24"/>
          <w:szCs w:val="24"/>
        </w:rPr>
        <w:t xml:space="preserve"> ile </w:t>
      </w:r>
      <w:r w:rsidR="00087376">
        <w:rPr>
          <w:rFonts w:ascii="Times New Roman" w:hAnsi="Times New Roman" w:cs="Times New Roman"/>
          <w:sz w:val="24"/>
          <w:szCs w:val="24"/>
        </w:rPr>
        <w:t>…</w:t>
      </w:r>
      <w:r w:rsidRPr="002C1C3E">
        <w:rPr>
          <w:rFonts w:ascii="Times New Roman" w:hAnsi="Times New Roman" w:cs="Times New Roman"/>
          <w:sz w:val="24"/>
          <w:szCs w:val="24"/>
        </w:rPr>
        <w:t xml:space="preserve">/ 2 </w:t>
      </w:r>
      <w:proofErr w:type="spellStart"/>
      <w:r w:rsidRPr="002C1C3E">
        <w:rPr>
          <w:rFonts w:ascii="Times New Roman" w:hAnsi="Times New Roman" w:cs="Times New Roman"/>
          <w:sz w:val="24"/>
          <w:szCs w:val="24"/>
        </w:rPr>
        <w:t>nolu</w:t>
      </w:r>
      <w:proofErr w:type="spellEnd"/>
      <w:r w:rsidRPr="002C1C3E">
        <w:rPr>
          <w:rFonts w:ascii="Times New Roman" w:hAnsi="Times New Roman" w:cs="Times New Roman"/>
          <w:sz w:val="24"/>
          <w:szCs w:val="24"/>
        </w:rPr>
        <w:t xml:space="preserve"> hasar tazminat bedeli olarak 54.000,00 TL </w:t>
      </w:r>
      <w:proofErr w:type="spellStart"/>
      <w:r w:rsidRPr="002C1C3E">
        <w:rPr>
          <w:rFonts w:ascii="Times New Roman" w:hAnsi="Times New Roman" w:cs="Times New Roman"/>
          <w:sz w:val="24"/>
          <w:szCs w:val="24"/>
        </w:rPr>
        <w:t>yi</w:t>
      </w:r>
      <w:proofErr w:type="spellEnd"/>
      <w:r w:rsidRPr="002C1C3E">
        <w:rPr>
          <w:rFonts w:ascii="Times New Roman" w:hAnsi="Times New Roman" w:cs="Times New Roman"/>
          <w:sz w:val="24"/>
          <w:szCs w:val="24"/>
        </w:rPr>
        <w:t xml:space="preserve"> davacının banka hesabına EFT yolu ile göndermiş olduğu anlaşılmıştır. </w:t>
      </w:r>
    </w:p>
    <w:p w14:paraId="3DC696F5" w14:textId="5F6EC717" w:rsidR="00DE2B98" w:rsidRPr="002C1C3E" w:rsidRDefault="00AC6200" w:rsidP="00AC6200">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 xml:space="preserve">Sigorta poliçesi </w:t>
      </w:r>
      <w:r w:rsidR="00FA1864" w:rsidRPr="002C1C3E">
        <w:rPr>
          <w:rFonts w:ascii="Times New Roman" w:hAnsi="Times New Roman" w:cs="Times New Roman"/>
          <w:sz w:val="24"/>
          <w:szCs w:val="24"/>
        </w:rPr>
        <w:t xml:space="preserve">genel ve özel </w:t>
      </w:r>
      <w:r w:rsidRPr="002C1C3E">
        <w:rPr>
          <w:rFonts w:ascii="Times New Roman" w:hAnsi="Times New Roman" w:cs="Times New Roman"/>
          <w:sz w:val="24"/>
          <w:szCs w:val="24"/>
        </w:rPr>
        <w:t xml:space="preserve">şartları, </w:t>
      </w:r>
      <w:proofErr w:type="spellStart"/>
      <w:r w:rsidRPr="002C1C3E">
        <w:rPr>
          <w:rFonts w:ascii="Times New Roman" w:hAnsi="Times New Roman" w:cs="Times New Roman"/>
          <w:sz w:val="24"/>
          <w:szCs w:val="24"/>
        </w:rPr>
        <w:t>klozları</w:t>
      </w:r>
      <w:proofErr w:type="spellEnd"/>
      <w:r w:rsidRPr="002C1C3E">
        <w:rPr>
          <w:rFonts w:ascii="Times New Roman" w:hAnsi="Times New Roman" w:cs="Times New Roman"/>
          <w:sz w:val="24"/>
          <w:szCs w:val="24"/>
        </w:rPr>
        <w:t>, limitleri</w:t>
      </w:r>
      <w:r w:rsidR="00DE2B98" w:rsidRPr="002C1C3E">
        <w:rPr>
          <w:rFonts w:ascii="Times New Roman" w:hAnsi="Times New Roman" w:cs="Times New Roman"/>
          <w:sz w:val="24"/>
          <w:szCs w:val="24"/>
        </w:rPr>
        <w:t>,</w:t>
      </w:r>
      <w:r w:rsidR="00FA1864" w:rsidRPr="002C1C3E">
        <w:rPr>
          <w:rFonts w:ascii="Times New Roman" w:hAnsi="Times New Roman" w:cs="Times New Roman"/>
          <w:sz w:val="24"/>
          <w:szCs w:val="24"/>
        </w:rPr>
        <w:t xml:space="preserve"> muafiyetler</w:t>
      </w:r>
      <w:r w:rsidR="00DE2B98" w:rsidRPr="002C1C3E">
        <w:rPr>
          <w:rFonts w:ascii="Times New Roman" w:hAnsi="Times New Roman" w:cs="Times New Roman"/>
          <w:sz w:val="24"/>
          <w:szCs w:val="24"/>
        </w:rPr>
        <w:t>, EYTY</w:t>
      </w:r>
      <w:r w:rsidR="00087376">
        <w:rPr>
          <w:rFonts w:ascii="Times New Roman" w:hAnsi="Times New Roman" w:cs="Times New Roman"/>
          <w:sz w:val="24"/>
          <w:szCs w:val="24"/>
        </w:rPr>
        <w:t xml:space="preserve"> </w:t>
      </w:r>
      <w:r w:rsidR="00DE2B98" w:rsidRPr="002C1C3E">
        <w:rPr>
          <w:rFonts w:ascii="Times New Roman" w:hAnsi="Times New Roman" w:cs="Times New Roman"/>
          <w:sz w:val="24"/>
          <w:szCs w:val="24"/>
        </w:rPr>
        <w:t xml:space="preserve">(eski yeni tenzil </w:t>
      </w:r>
      <w:r w:rsidR="009F10FF" w:rsidRPr="002C1C3E">
        <w:rPr>
          <w:rFonts w:ascii="Times New Roman" w:hAnsi="Times New Roman" w:cs="Times New Roman"/>
          <w:sz w:val="24"/>
          <w:szCs w:val="24"/>
        </w:rPr>
        <w:t>yüzdesi) sovtajı</w:t>
      </w:r>
      <w:r w:rsidR="00DE2B98" w:rsidRPr="002C1C3E">
        <w:rPr>
          <w:rFonts w:ascii="Times New Roman" w:hAnsi="Times New Roman" w:cs="Times New Roman"/>
          <w:sz w:val="24"/>
          <w:szCs w:val="24"/>
        </w:rPr>
        <w:t xml:space="preserve"> </w:t>
      </w:r>
      <w:r w:rsidRPr="002C1C3E">
        <w:rPr>
          <w:rFonts w:ascii="Times New Roman" w:hAnsi="Times New Roman" w:cs="Times New Roman"/>
          <w:sz w:val="24"/>
          <w:szCs w:val="24"/>
        </w:rPr>
        <w:t>tek tek değerlendirilmek suretiyle</w:t>
      </w:r>
      <w:r w:rsidR="00DE2B98" w:rsidRPr="002C1C3E">
        <w:rPr>
          <w:rFonts w:ascii="Times New Roman" w:hAnsi="Times New Roman" w:cs="Times New Roman"/>
          <w:sz w:val="24"/>
          <w:szCs w:val="24"/>
        </w:rPr>
        <w:t xml:space="preserve"> yapılan değerlendirme </w:t>
      </w:r>
      <w:r w:rsidR="009F10FF" w:rsidRPr="002C1C3E">
        <w:rPr>
          <w:rFonts w:ascii="Times New Roman" w:hAnsi="Times New Roman" w:cs="Times New Roman"/>
          <w:sz w:val="24"/>
          <w:szCs w:val="24"/>
        </w:rPr>
        <w:t>sonucunda, davacı</w:t>
      </w:r>
      <w:r w:rsidRPr="002C1C3E">
        <w:rPr>
          <w:rFonts w:ascii="Times New Roman" w:hAnsi="Times New Roman" w:cs="Times New Roman"/>
          <w:sz w:val="24"/>
          <w:szCs w:val="24"/>
        </w:rPr>
        <w:t xml:space="preserve"> taleplerinin </w:t>
      </w:r>
      <w:r w:rsidR="00DE2B98" w:rsidRPr="002C1C3E">
        <w:rPr>
          <w:rFonts w:ascii="Times New Roman" w:hAnsi="Times New Roman" w:cs="Times New Roman"/>
          <w:sz w:val="24"/>
          <w:szCs w:val="24"/>
        </w:rPr>
        <w:t xml:space="preserve">içinden, sigorta </w:t>
      </w:r>
      <w:r w:rsidRPr="002C1C3E">
        <w:rPr>
          <w:rFonts w:ascii="Times New Roman" w:hAnsi="Times New Roman" w:cs="Times New Roman"/>
          <w:sz w:val="24"/>
          <w:szCs w:val="24"/>
        </w:rPr>
        <w:t xml:space="preserve">poliçe teminat kapsamı </w:t>
      </w:r>
      <w:r w:rsidR="000A56D4" w:rsidRPr="002C1C3E">
        <w:rPr>
          <w:rFonts w:ascii="Times New Roman" w:hAnsi="Times New Roman" w:cs="Times New Roman"/>
          <w:sz w:val="24"/>
          <w:szCs w:val="24"/>
        </w:rPr>
        <w:t>dâhilinde</w:t>
      </w:r>
      <w:r w:rsidRPr="002C1C3E">
        <w:rPr>
          <w:rFonts w:ascii="Times New Roman" w:hAnsi="Times New Roman" w:cs="Times New Roman"/>
          <w:sz w:val="24"/>
          <w:szCs w:val="24"/>
        </w:rPr>
        <w:t xml:space="preserve"> </w:t>
      </w:r>
      <w:r w:rsidR="00DE2B98" w:rsidRPr="002C1C3E">
        <w:rPr>
          <w:rFonts w:ascii="Times New Roman" w:hAnsi="Times New Roman" w:cs="Times New Roman"/>
          <w:sz w:val="24"/>
          <w:szCs w:val="24"/>
        </w:rPr>
        <w:t xml:space="preserve">olan </w:t>
      </w:r>
      <w:r w:rsidR="00941D24" w:rsidRPr="002C1C3E">
        <w:rPr>
          <w:rFonts w:ascii="Times New Roman" w:hAnsi="Times New Roman" w:cs="Times New Roman"/>
          <w:sz w:val="24"/>
          <w:szCs w:val="24"/>
        </w:rPr>
        <w:t>hasarların bedelinin</w:t>
      </w:r>
      <w:r w:rsidR="00DE2B98" w:rsidRPr="002C1C3E">
        <w:rPr>
          <w:rFonts w:ascii="Times New Roman" w:hAnsi="Times New Roman" w:cs="Times New Roman"/>
          <w:sz w:val="24"/>
          <w:szCs w:val="24"/>
        </w:rPr>
        <w:t xml:space="preserve">; </w:t>
      </w:r>
      <w:r w:rsidR="00087376">
        <w:rPr>
          <w:rFonts w:ascii="Times New Roman" w:hAnsi="Times New Roman" w:cs="Times New Roman"/>
          <w:b/>
          <w:sz w:val="24"/>
          <w:szCs w:val="24"/>
        </w:rPr>
        <w:t>…</w:t>
      </w:r>
      <w:r w:rsidR="0034210D" w:rsidRPr="002C1C3E">
        <w:rPr>
          <w:rFonts w:ascii="Times New Roman" w:hAnsi="Times New Roman" w:cs="Times New Roman"/>
          <w:b/>
          <w:sz w:val="24"/>
          <w:szCs w:val="24"/>
        </w:rPr>
        <w:t xml:space="preserve"> TL</w:t>
      </w:r>
      <w:r w:rsidR="00DE2B98" w:rsidRPr="002C1C3E">
        <w:rPr>
          <w:rFonts w:ascii="Times New Roman" w:hAnsi="Times New Roman" w:cs="Times New Roman"/>
          <w:b/>
          <w:sz w:val="24"/>
          <w:szCs w:val="24"/>
        </w:rPr>
        <w:t xml:space="preserve"> </w:t>
      </w:r>
      <w:r w:rsidR="00DE2B98" w:rsidRPr="002C1C3E">
        <w:rPr>
          <w:rFonts w:ascii="Times New Roman" w:hAnsi="Times New Roman" w:cs="Times New Roman"/>
          <w:sz w:val="24"/>
          <w:szCs w:val="24"/>
        </w:rPr>
        <w:t>olduğu belirlenmiştir.</w:t>
      </w:r>
      <w:r w:rsidR="00DE2B98" w:rsidRPr="002C1C3E">
        <w:rPr>
          <w:rFonts w:ascii="Times New Roman" w:hAnsi="Times New Roman" w:cs="Times New Roman"/>
          <w:b/>
          <w:sz w:val="24"/>
          <w:szCs w:val="24"/>
        </w:rPr>
        <w:t xml:space="preserve"> </w:t>
      </w:r>
    </w:p>
    <w:p w14:paraId="069A06AE" w14:textId="1C941B12" w:rsidR="00DE2B98" w:rsidRDefault="00DE2B98" w:rsidP="00AC6200">
      <w:pPr>
        <w:shd w:val="clear" w:color="auto" w:fill="FFFFFF"/>
        <w:jc w:val="both"/>
        <w:rPr>
          <w:rFonts w:ascii="Times New Roman" w:hAnsi="Times New Roman" w:cs="Times New Roman"/>
          <w:sz w:val="24"/>
          <w:szCs w:val="24"/>
        </w:rPr>
      </w:pPr>
      <w:r w:rsidRPr="002C1C3E">
        <w:rPr>
          <w:rFonts w:ascii="Times New Roman" w:hAnsi="Times New Roman" w:cs="Times New Roman"/>
          <w:sz w:val="24"/>
          <w:szCs w:val="24"/>
        </w:rPr>
        <w:t>Davacının yapmış olduğu ödeme dikkate alındığında</w:t>
      </w:r>
      <w:r w:rsidR="0034210D" w:rsidRPr="002C1C3E">
        <w:rPr>
          <w:rFonts w:ascii="Times New Roman" w:hAnsi="Times New Roman" w:cs="Times New Roman"/>
          <w:sz w:val="24"/>
          <w:szCs w:val="24"/>
        </w:rPr>
        <w:t>,</w:t>
      </w:r>
      <w:r w:rsidRPr="002C1C3E">
        <w:rPr>
          <w:rFonts w:ascii="Times New Roman" w:hAnsi="Times New Roman" w:cs="Times New Roman"/>
          <w:sz w:val="24"/>
          <w:szCs w:val="24"/>
        </w:rPr>
        <w:t xml:space="preserve"> </w:t>
      </w:r>
      <w:r w:rsidR="00087376">
        <w:rPr>
          <w:rFonts w:ascii="Times New Roman" w:hAnsi="Times New Roman" w:cs="Times New Roman"/>
          <w:b/>
          <w:sz w:val="24"/>
          <w:szCs w:val="24"/>
        </w:rPr>
        <w:t>…</w:t>
      </w:r>
      <w:r w:rsidRPr="002C1C3E">
        <w:rPr>
          <w:rFonts w:ascii="Times New Roman" w:hAnsi="Times New Roman" w:cs="Times New Roman"/>
          <w:b/>
          <w:sz w:val="24"/>
          <w:szCs w:val="24"/>
        </w:rPr>
        <w:t xml:space="preserve"> TL</w:t>
      </w:r>
      <w:r w:rsidR="009B1F6F" w:rsidRPr="002C1C3E">
        <w:rPr>
          <w:rFonts w:ascii="Times New Roman" w:hAnsi="Times New Roman" w:cs="Times New Roman"/>
          <w:b/>
          <w:sz w:val="24"/>
          <w:szCs w:val="24"/>
        </w:rPr>
        <w:t xml:space="preserve"> </w:t>
      </w:r>
      <w:r w:rsidR="009B1F6F" w:rsidRPr="002C1C3E">
        <w:rPr>
          <w:rFonts w:ascii="Times New Roman" w:hAnsi="Times New Roman" w:cs="Times New Roman"/>
          <w:sz w:val="24"/>
          <w:szCs w:val="24"/>
        </w:rPr>
        <w:t xml:space="preserve">kadar </w:t>
      </w:r>
      <w:r w:rsidR="009F10FF" w:rsidRPr="002C1C3E">
        <w:rPr>
          <w:rFonts w:ascii="Times New Roman" w:hAnsi="Times New Roman" w:cs="Times New Roman"/>
          <w:sz w:val="24"/>
          <w:szCs w:val="24"/>
        </w:rPr>
        <w:t>daha,</w:t>
      </w:r>
      <w:r w:rsidR="009F10FF" w:rsidRPr="002C1C3E">
        <w:rPr>
          <w:rFonts w:ascii="Times New Roman" w:hAnsi="Times New Roman" w:cs="Times New Roman"/>
          <w:b/>
          <w:sz w:val="24"/>
          <w:szCs w:val="24"/>
        </w:rPr>
        <w:t xml:space="preserve"> davacının</w:t>
      </w:r>
      <w:r w:rsidR="0034210D" w:rsidRPr="002C1C3E">
        <w:rPr>
          <w:rFonts w:ascii="Times New Roman" w:hAnsi="Times New Roman" w:cs="Times New Roman"/>
          <w:b/>
          <w:sz w:val="24"/>
          <w:szCs w:val="24"/>
        </w:rPr>
        <w:t xml:space="preserve"> </w:t>
      </w:r>
      <w:r w:rsidR="009B1F6F" w:rsidRPr="002C1C3E">
        <w:rPr>
          <w:rFonts w:ascii="Times New Roman" w:hAnsi="Times New Roman" w:cs="Times New Roman"/>
          <w:sz w:val="24"/>
          <w:szCs w:val="24"/>
        </w:rPr>
        <w:t xml:space="preserve">sorumlu tutulabilecek meblağın kalmış olduğu, </w:t>
      </w:r>
      <w:r w:rsidR="00FA1864" w:rsidRPr="002C1C3E">
        <w:rPr>
          <w:rFonts w:ascii="Times New Roman" w:hAnsi="Times New Roman" w:cs="Times New Roman"/>
          <w:sz w:val="24"/>
          <w:szCs w:val="24"/>
        </w:rPr>
        <w:t>yapılan hesaplama</w:t>
      </w:r>
      <w:r w:rsidR="009B1F6F" w:rsidRPr="002C1C3E">
        <w:rPr>
          <w:rFonts w:ascii="Times New Roman" w:hAnsi="Times New Roman" w:cs="Times New Roman"/>
          <w:sz w:val="24"/>
          <w:szCs w:val="24"/>
        </w:rPr>
        <w:t xml:space="preserve"> ile belirlenmiştir. </w:t>
      </w:r>
    </w:p>
    <w:p w14:paraId="18EC9663" w14:textId="5AE02E79" w:rsidR="002C1C3E" w:rsidRDefault="002C1C3E" w:rsidP="002C1C3E">
      <w:pPr>
        <w:ind w:right="-1" w:firstLine="708"/>
        <w:jc w:val="both"/>
        <w:rPr>
          <w:rFonts w:ascii="Times New Roman" w:eastAsia="Times New Roman" w:hAnsi="Times New Roman" w:cs="Times New Roman"/>
          <w:sz w:val="24"/>
          <w:szCs w:val="24"/>
        </w:rPr>
      </w:pPr>
      <w:r w:rsidRPr="006A5056">
        <w:rPr>
          <w:rFonts w:ascii="Times New Roman" w:hAnsi="Times New Roman" w:cs="Times New Roman"/>
          <w:sz w:val="24"/>
          <w:szCs w:val="24"/>
        </w:rPr>
        <w:t xml:space="preserve">Bilgi ve değerlendirmelerinize </w:t>
      </w:r>
      <w:r w:rsidR="000A56D4">
        <w:rPr>
          <w:rFonts w:ascii="Times New Roman" w:eastAsia="Times New Roman" w:hAnsi="Times New Roman" w:cs="Times New Roman"/>
          <w:sz w:val="24"/>
          <w:szCs w:val="24"/>
        </w:rPr>
        <w:t>arz ederim</w:t>
      </w:r>
      <w:r w:rsidRPr="006A5056">
        <w:rPr>
          <w:rFonts w:ascii="Times New Roman" w:eastAsia="Times New Roman" w:hAnsi="Times New Roman" w:cs="Times New Roman"/>
          <w:sz w:val="24"/>
          <w:szCs w:val="24"/>
        </w:rPr>
        <w:t xml:space="preserve">. </w:t>
      </w:r>
      <w:r w:rsidR="00097F4C">
        <w:rPr>
          <w:rFonts w:ascii="Times New Roman" w:eastAsia="Times New Roman" w:hAnsi="Times New Roman" w:cs="Times New Roman"/>
          <w:sz w:val="24"/>
          <w:szCs w:val="24"/>
        </w:rPr>
        <w:t xml:space="preserve">XX/XX/2020    </w:t>
      </w:r>
      <w:bookmarkStart w:id="3" w:name="_GoBack"/>
      <w:bookmarkEnd w:id="3"/>
      <w:r w:rsidRPr="00943376">
        <w:rPr>
          <w:rFonts w:ascii="Times New Roman" w:eastAsia="Times New Roman" w:hAnsi="Times New Roman" w:cs="Times New Roman"/>
          <w:sz w:val="24"/>
          <w:szCs w:val="24"/>
        </w:rPr>
        <w:t xml:space="preserve">    </w:t>
      </w:r>
    </w:p>
    <w:p w14:paraId="47521FB8" w14:textId="77777777" w:rsidR="00815A8C" w:rsidRPr="008A58DB" w:rsidRDefault="00815A8C" w:rsidP="00815A8C">
      <w:pPr>
        <w:ind w:left="720"/>
        <w:jc w:val="both"/>
        <w:rPr>
          <w:rFonts w:ascii="Calibri" w:hAnsi="Calibri" w:cs="Calibri"/>
          <w:u w:val="single"/>
        </w:rPr>
      </w:pPr>
    </w:p>
    <w:bookmarkEnd w:id="2"/>
    <w:p w14:paraId="3497A1D2" w14:textId="77777777" w:rsidR="000A56D4" w:rsidRPr="00943376" w:rsidRDefault="000A56D4" w:rsidP="000A56D4">
      <w:pPr>
        <w:spacing w:after="0"/>
        <w:ind w:left="5664" w:firstLine="708"/>
        <w:rPr>
          <w:rFonts w:ascii="Times New Roman" w:eastAsia="Times New Roman" w:hAnsi="Times New Roman" w:cs="Times New Roman"/>
          <w:sz w:val="24"/>
          <w:szCs w:val="24"/>
        </w:rPr>
      </w:pPr>
      <w:r>
        <w:rPr>
          <w:rFonts w:ascii="Times New Roman" w:eastAsia="Times New Roman" w:hAnsi="Times New Roman" w:cs="Times New Roman"/>
          <w:sz w:val="24"/>
          <w:szCs w:val="24"/>
        </w:rPr>
        <w:t>XXXXXXXXX</w:t>
      </w:r>
    </w:p>
    <w:p w14:paraId="3827D62C" w14:textId="77777777" w:rsidR="000A56D4" w:rsidRDefault="000A56D4" w:rsidP="000A56D4">
      <w:pPr>
        <w:pStyle w:val="ListeParagraf"/>
        <w:ind w:left="420"/>
        <w:rPr>
          <w:sz w:val="24"/>
          <w:szCs w:val="24"/>
        </w:rPr>
      </w:pPr>
      <w:r w:rsidRPr="00943376">
        <w:rPr>
          <w:sz w:val="24"/>
          <w:szCs w:val="24"/>
        </w:rPr>
        <w:t xml:space="preserve">                                                                  </w:t>
      </w:r>
      <w:r>
        <w:rPr>
          <w:sz w:val="24"/>
          <w:szCs w:val="24"/>
        </w:rPr>
        <w:t xml:space="preserve">                         Sigorta Eksperi – Bilirkişi</w:t>
      </w:r>
    </w:p>
    <w:p w14:paraId="6B502A80" w14:textId="77777777" w:rsidR="000A56D4" w:rsidRDefault="000A56D4" w:rsidP="000A56D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Sicil No: XXXXX</w:t>
      </w:r>
      <w:r>
        <w:rPr>
          <w:rFonts w:ascii="Times New Roman" w:eastAsia="Times New Roman" w:hAnsi="Times New Roman" w:cs="Times New Roman"/>
          <w:sz w:val="24"/>
          <w:szCs w:val="24"/>
        </w:rPr>
        <w:tab/>
      </w:r>
    </w:p>
    <w:p w14:paraId="02FE8262" w14:textId="77777777" w:rsidR="002C1C3E" w:rsidRPr="003F7BE9" w:rsidRDefault="000A56D4" w:rsidP="002C1C3E">
      <w:pPr>
        <w:ind w:firstLine="708"/>
        <w:jc w:val="both"/>
        <w:rPr>
          <w:rFonts w:ascii="Times New Roman" w:eastAsia="Times New Roman" w:hAnsi="Times New Roman" w:cs="Times New Roman"/>
          <w:b/>
          <w:sz w:val="24"/>
          <w:szCs w:val="24"/>
          <w:u w:val="single"/>
        </w:rPr>
      </w:pPr>
      <w:proofErr w:type="gramStart"/>
      <w:r>
        <w:rPr>
          <w:rFonts w:ascii="Times New Roman" w:eastAsia="Times New Roman" w:hAnsi="Times New Roman" w:cs="Times New Roman"/>
          <w:b/>
          <w:sz w:val="24"/>
          <w:szCs w:val="24"/>
          <w:u w:val="single"/>
        </w:rPr>
        <w:t>Ekler</w:t>
      </w:r>
      <w:r w:rsidR="002C1C3E" w:rsidRPr="003F7BE9">
        <w:rPr>
          <w:rFonts w:ascii="Times New Roman" w:eastAsia="Times New Roman" w:hAnsi="Times New Roman" w:cs="Times New Roman"/>
          <w:b/>
          <w:sz w:val="24"/>
          <w:szCs w:val="24"/>
          <w:u w:val="single"/>
        </w:rPr>
        <w:t xml:space="preserve">    :</w:t>
      </w:r>
      <w:proofErr w:type="gramEnd"/>
    </w:p>
    <w:sectPr w:rsidR="002C1C3E" w:rsidRPr="003F7BE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2684DB" w14:textId="77777777" w:rsidR="0043260D" w:rsidRDefault="0043260D" w:rsidP="00156E37">
      <w:pPr>
        <w:spacing w:after="0" w:line="240" w:lineRule="auto"/>
      </w:pPr>
      <w:r>
        <w:separator/>
      </w:r>
    </w:p>
  </w:endnote>
  <w:endnote w:type="continuationSeparator" w:id="0">
    <w:p w14:paraId="62A45F47" w14:textId="77777777" w:rsidR="0043260D" w:rsidRDefault="0043260D" w:rsidP="00156E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Arial">
    <w:panose1 w:val="020B0604020202020204"/>
    <w:charset w:val="A2"/>
    <w:family w:val="swiss"/>
    <w:pitch w:val="variable"/>
    <w:sig w:usb0="E0002EFF" w:usb1="C0007843"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13CA2A" w14:textId="77777777" w:rsidR="00156E37" w:rsidRDefault="00156E37">
    <w:pPr>
      <w:pStyle w:val="AltBilgi"/>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212631" w14:textId="77777777" w:rsidR="0043260D" w:rsidRDefault="0043260D" w:rsidP="00156E37">
      <w:pPr>
        <w:spacing w:after="0" w:line="240" w:lineRule="auto"/>
      </w:pPr>
      <w:r>
        <w:separator/>
      </w:r>
    </w:p>
  </w:footnote>
  <w:footnote w:type="continuationSeparator" w:id="0">
    <w:p w14:paraId="64739EAE" w14:textId="77777777" w:rsidR="0043260D" w:rsidRDefault="0043260D" w:rsidP="00156E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B1964"/>
    <w:multiLevelType w:val="hybridMultilevel"/>
    <w:tmpl w:val="C192A5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DA820AB"/>
    <w:multiLevelType w:val="multilevel"/>
    <w:tmpl w:val="DF58D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366159"/>
    <w:multiLevelType w:val="hybridMultilevel"/>
    <w:tmpl w:val="AAEA6AF2"/>
    <w:lvl w:ilvl="0" w:tplc="041F0001">
      <w:numFmt w:val="bullet"/>
      <w:lvlText w:val=""/>
      <w:lvlJc w:val="left"/>
      <w:pPr>
        <w:ind w:left="720" w:hanging="360"/>
      </w:pPr>
      <w:rPr>
        <w:rFonts w:ascii="Symbol" w:eastAsia="Times New Roman"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91704AC"/>
    <w:multiLevelType w:val="hybridMultilevel"/>
    <w:tmpl w:val="7EC24B7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B11532F"/>
    <w:multiLevelType w:val="hybridMultilevel"/>
    <w:tmpl w:val="6A269E3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86A73BC"/>
    <w:multiLevelType w:val="hybridMultilevel"/>
    <w:tmpl w:val="E99CCDCE"/>
    <w:lvl w:ilvl="0" w:tplc="06261DEC">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68875D44"/>
    <w:multiLevelType w:val="hybridMultilevel"/>
    <w:tmpl w:val="AACE227A"/>
    <w:lvl w:ilvl="0" w:tplc="041F000F">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7" w15:restartNumberingAfterBreak="0">
    <w:nsid w:val="6BDE7072"/>
    <w:multiLevelType w:val="hybridMultilevel"/>
    <w:tmpl w:val="28A48432"/>
    <w:lvl w:ilvl="0" w:tplc="0270D1BC">
      <w:start w:val="1"/>
      <w:numFmt w:val="upperLetter"/>
      <w:lvlText w:val="%1-"/>
      <w:lvlJc w:val="left"/>
      <w:pPr>
        <w:ind w:left="720" w:hanging="360"/>
      </w:pPr>
      <w:rPr>
        <w:rFonts w:hint="default"/>
        <w:b/>
        <w:bCs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7C43687D"/>
    <w:multiLevelType w:val="hybridMultilevel"/>
    <w:tmpl w:val="80B2A40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7"/>
  </w:num>
  <w:num w:numId="4">
    <w:abstractNumId w:val="1"/>
  </w:num>
  <w:num w:numId="5">
    <w:abstractNumId w:val="4"/>
  </w:num>
  <w:num w:numId="6">
    <w:abstractNumId w:val="6"/>
  </w:num>
  <w:num w:numId="7">
    <w:abstractNumId w:val="3"/>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C9D"/>
    <w:rsid w:val="00014DB7"/>
    <w:rsid w:val="000201CD"/>
    <w:rsid w:val="0002074A"/>
    <w:rsid w:val="00083D51"/>
    <w:rsid w:val="00084658"/>
    <w:rsid w:val="00087376"/>
    <w:rsid w:val="00097F4C"/>
    <w:rsid w:val="000A56D4"/>
    <w:rsid w:val="000A7484"/>
    <w:rsid w:val="000B1647"/>
    <w:rsid w:val="00100D1A"/>
    <w:rsid w:val="00126A20"/>
    <w:rsid w:val="00156E37"/>
    <w:rsid w:val="0016754C"/>
    <w:rsid w:val="00185953"/>
    <w:rsid w:val="001D4249"/>
    <w:rsid w:val="001E2AAC"/>
    <w:rsid w:val="001F4032"/>
    <w:rsid w:val="001F73F0"/>
    <w:rsid w:val="002023EA"/>
    <w:rsid w:val="00206CE2"/>
    <w:rsid w:val="00211901"/>
    <w:rsid w:val="00217EF8"/>
    <w:rsid w:val="00227657"/>
    <w:rsid w:val="00233648"/>
    <w:rsid w:val="00235B3A"/>
    <w:rsid w:val="00244586"/>
    <w:rsid w:val="00244B0C"/>
    <w:rsid w:val="002479A4"/>
    <w:rsid w:val="00253EE9"/>
    <w:rsid w:val="002547A6"/>
    <w:rsid w:val="00262E02"/>
    <w:rsid w:val="00266CC0"/>
    <w:rsid w:val="00281A45"/>
    <w:rsid w:val="002A51BC"/>
    <w:rsid w:val="002B4BD2"/>
    <w:rsid w:val="002B5AC2"/>
    <w:rsid w:val="002C1C3E"/>
    <w:rsid w:val="002C45C7"/>
    <w:rsid w:val="002E5811"/>
    <w:rsid w:val="00307DB8"/>
    <w:rsid w:val="003132E9"/>
    <w:rsid w:val="00317113"/>
    <w:rsid w:val="0034210D"/>
    <w:rsid w:val="00343E48"/>
    <w:rsid w:val="00343F93"/>
    <w:rsid w:val="003532C6"/>
    <w:rsid w:val="00387108"/>
    <w:rsid w:val="00395362"/>
    <w:rsid w:val="00395F4F"/>
    <w:rsid w:val="003960FE"/>
    <w:rsid w:val="00396359"/>
    <w:rsid w:val="003C336B"/>
    <w:rsid w:val="003D2884"/>
    <w:rsid w:val="003D3DAA"/>
    <w:rsid w:val="003D4FA3"/>
    <w:rsid w:val="003D67AC"/>
    <w:rsid w:val="003F56A3"/>
    <w:rsid w:val="003F6CA3"/>
    <w:rsid w:val="003F70F4"/>
    <w:rsid w:val="00411430"/>
    <w:rsid w:val="00411C1B"/>
    <w:rsid w:val="0041654F"/>
    <w:rsid w:val="004215CF"/>
    <w:rsid w:val="004309D0"/>
    <w:rsid w:val="0043260D"/>
    <w:rsid w:val="004421B9"/>
    <w:rsid w:val="00443D32"/>
    <w:rsid w:val="0045078E"/>
    <w:rsid w:val="00467B4C"/>
    <w:rsid w:val="00486776"/>
    <w:rsid w:val="004A043F"/>
    <w:rsid w:val="004A2E71"/>
    <w:rsid w:val="004B48DB"/>
    <w:rsid w:val="004B5FE5"/>
    <w:rsid w:val="004B6C1B"/>
    <w:rsid w:val="004B6C84"/>
    <w:rsid w:val="004D23B3"/>
    <w:rsid w:val="004D5C75"/>
    <w:rsid w:val="004E226D"/>
    <w:rsid w:val="004E2473"/>
    <w:rsid w:val="004E368C"/>
    <w:rsid w:val="00505297"/>
    <w:rsid w:val="00505BB1"/>
    <w:rsid w:val="005149CD"/>
    <w:rsid w:val="00527070"/>
    <w:rsid w:val="00533425"/>
    <w:rsid w:val="00541D5E"/>
    <w:rsid w:val="0054326C"/>
    <w:rsid w:val="0055083C"/>
    <w:rsid w:val="00550B87"/>
    <w:rsid w:val="00596A69"/>
    <w:rsid w:val="005A31BB"/>
    <w:rsid w:val="005A4DE3"/>
    <w:rsid w:val="005B1030"/>
    <w:rsid w:val="005B5DA4"/>
    <w:rsid w:val="005B726B"/>
    <w:rsid w:val="005C0A8D"/>
    <w:rsid w:val="005D08A8"/>
    <w:rsid w:val="005D1814"/>
    <w:rsid w:val="005D5415"/>
    <w:rsid w:val="005F7A93"/>
    <w:rsid w:val="00604F92"/>
    <w:rsid w:val="00610A30"/>
    <w:rsid w:val="00611EEC"/>
    <w:rsid w:val="00612A0F"/>
    <w:rsid w:val="006340B5"/>
    <w:rsid w:val="006375EC"/>
    <w:rsid w:val="0064257B"/>
    <w:rsid w:val="00657108"/>
    <w:rsid w:val="00660F61"/>
    <w:rsid w:val="00660F85"/>
    <w:rsid w:val="00666C39"/>
    <w:rsid w:val="00691BA6"/>
    <w:rsid w:val="00692CB8"/>
    <w:rsid w:val="006A0C9D"/>
    <w:rsid w:val="006D311F"/>
    <w:rsid w:val="006D7EF0"/>
    <w:rsid w:val="006E5877"/>
    <w:rsid w:val="00717E50"/>
    <w:rsid w:val="00730DCF"/>
    <w:rsid w:val="007445E1"/>
    <w:rsid w:val="0075589A"/>
    <w:rsid w:val="007803E8"/>
    <w:rsid w:val="007924E3"/>
    <w:rsid w:val="007B2C46"/>
    <w:rsid w:val="007C48C1"/>
    <w:rsid w:val="007E3160"/>
    <w:rsid w:val="0081333C"/>
    <w:rsid w:val="00813E7B"/>
    <w:rsid w:val="00815A8C"/>
    <w:rsid w:val="00822BAD"/>
    <w:rsid w:val="0082591A"/>
    <w:rsid w:val="00850C60"/>
    <w:rsid w:val="00865AE1"/>
    <w:rsid w:val="0087523D"/>
    <w:rsid w:val="008779B5"/>
    <w:rsid w:val="008861AF"/>
    <w:rsid w:val="008862ED"/>
    <w:rsid w:val="008A0A68"/>
    <w:rsid w:val="008D4723"/>
    <w:rsid w:val="008F6646"/>
    <w:rsid w:val="00902ED3"/>
    <w:rsid w:val="00905A00"/>
    <w:rsid w:val="009327BA"/>
    <w:rsid w:val="00932B08"/>
    <w:rsid w:val="00934C52"/>
    <w:rsid w:val="00941D24"/>
    <w:rsid w:val="00947D75"/>
    <w:rsid w:val="00950469"/>
    <w:rsid w:val="00965FE3"/>
    <w:rsid w:val="00985C3C"/>
    <w:rsid w:val="00986C0B"/>
    <w:rsid w:val="00990286"/>
    <w:rsid w:val="00995F10"/>
    <w:rsid w:val="009B1F6F"/>
    <w:rsid w:val="009E2FB2"/>
    <w:rsid w:val="009F10FF"/>
    <w:rsid w:val="00A028E5"/>
    <w:rsid w:val="00A1286B"/>
    <w:rsid w:val="00A14E78"/>
    <w:rsid w:val="00A261D1"/>
    <w:rsid w:val="00A31B36"/>
    <w:rsid w:val="00A44D9E"/>
    <w:rsid w:val="00A57E42"/>
    <w:rsid w:val="00A6239E"/>
    <w:rsid w:val="00A66C15"/>
    <w:rsid w:val="00A67957"/>
    <w:rsid w:val="00A72957"/>
    <w:rsid w:val="00A81C4E"/>
    <w:rsid w:val="00A86638"/>
    <w:rsid w:val="00AA14FE"/>
    <w:rsid w:val="00AA3967"/>
    <w:rsid w:val="00AA4912"/>
    <w:rsid w:val="00AA7B46"/>
    <w:rsid w:val="00AC1289"/>
    <w:rsid w:val="00AC6200"/>
    <w:rsid w:val="00AD212B"/>
    <w:rsid w:val="00AF55F7"/>
    <w:rsid w:val="00B03EA5"/>
    <w:rsid w:val="00B13CB8"/>
    <w:rsid w:val="00B51416"/>
    <w:rsid w:val="00B8003F"/>
    <w:rsid w:val="00B8571A"/>
    <w:rsid w:val="00B86645"/>
    <w:rsid w:val="00B94673"/>
    <w:rsid w:val="00B977D4"/>
    <w:rsid w:val="00BD28E6"/>
    <w:rsid w:val="00BF2407"/>
    <w:rsid w:val="00BF4BF3"/>
    <w:rsid w:val="00C118A4"/>
    <w:rsid w:val="00C23258"/>
    <w:rsid w:val="00C23FC8"/>
    <w:rsid w:val="00C260EB"/>
    <w:rsid w:val="00C337CE"/>
    <w:rsid w:val="00C40E31"/>
    <w:rsid w:val="00C74D92"/>
    <w:rsid w:val="00C77F9B"/>
    <w:rsid w:val="00C9126E"/>
    <w:rsid w:val="00CA0053"/>
    <w:rsid w:val="00CA04ED"/>
    <w:rsid w:val="00CA39CF"/>
    <w:rsid w:val="00CA736A"/>
    <w:rsid w:val="00CC38B7"/>
    <w:rsid w:val="00CE5D25"/>
    <w:rsid w:val="00CF0367"/>
    <w:rsid w:val="00CF3D42"/>
    <w:rsid w:val="00D07414"/>
    <w:rsid w:val="00D22177"/>
    <w:rsid w:val="00D26D68"/>
    <w:rsid w:val="00D32D19"/>
    <w:rsid w:val="00D44CAB"/>
    <w:rsid w:val="00D50029"/>
    <w:rsid w:val="00D546AE"/>
    <w:rsid w:val="00D5656C"/>
    <w:rsid w:val="00D5780D"/>
    <w:rsid w:val="00D709FE"/>
    <w:rsid w:val="00D72BA5"/>
    <w:rsid w:val="00D86244"/>
    <w:rsid w:val="00DA2050"/>
    <w:rsid w:val="00DC47AC"/>
    <w:rsid w:val="00DE2B98"/>
    <w:rsid w:val="00DF0E59"/>
    <w:rsid w:val="00DF5A29"/>
    <w:rsid w:val="00E060A1"/>
    <w:rsid w:val="00E0771A"/>
    <w:rsid w:val="00E13C83"/>
    <w:rsid w:val="00E2741C"/>
    <w:rsid w:val="00E27D67"/>
    <w:rsid w:val="00E45D7F"/>
    <w:rsid w:val="00E4656C"/>
    <w:rsid w:val="00E468C9"/>
    <w:rsid w:val="00E531B5"/>
    <w:rsid w:val="00E60B7C"/>
    <w:rsid w:val="00E669BC"/>
    <w:rsid w:val="00E75127"/>
    <w:rsid w:val="00E83A31"/>
    <w:rsid w:val="00E85672"/>
    <w:rsid w:val="00E91461"/>
    <w:rsid w:val="00E956B3"/>
    <w:rsid w:val="00E96F31"/>
    <w:rsid w:val="00EA3228"/>
    <w:rsid w:val="00EA77C1"/>
    <w:rsid w:val="00EB0498"/>
    <w:rsid w:val="00EB260E"/>
    <w:rsid w:val="00EB3D51"/>
    <w:rsid w:val="00EB3E96"/>
    <w:rsid w:val="00EC7AEC"/>
    <w:rsid w:val="00ED1D25"/>
    <w:rsid w:val="00EE0D18"/>
    <w:rsid w:val="00EF0612"/>
    <w:rsid w:val="00EF3951"/>
    <w:rsid w:val="00F009C7"/>
    <w:rsid w:val="00F10899"/>
    <w:rsid w:val="00F1763E"/>
    <w:rsid w:val="00F2710D"/>
    <w:rsid w:val="00F31F4B"/>
    <w:rsid w:val="00F31F77"/>
    <w:rsid w:val="00F3444F"/>
    <w:rsid w:val="00F44B71"/>
    <w:rsid w:val="00F547B1"/>
    <w:rsid w:val="00F573FE"/>
    <w:rsid w:val="00F62F00"/>
    <w:rsid w:val="00F71C44"/>
    <w:rsid w:val="00F76E38"/>
    <w:rsid w:val="00F8004C"/>
    <w:rsid w:val="00F814D1"/>
    <w:rsid w:val="00F93A7D"/>
    <w:rsid w:val="00F97CD6"/>
    <w:rsid w:val="00FA1864"/>
    <w:rsid w:val="00FA4ED7"/>
    <w:rsid w:val="00FD25AC"/>
    <w:rsid w:val="00FE2C0D"/>
    <w:rsid w:val="00FF0D5E"/>
    <w:rsid w:val="00FF3FCE"/>
    <w:rsid w:val="00FF462B"/>
    <w:rsid w:val="00FF594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363E35"/>
  <w15:docId w15:val="{FF9EB071-C0EF-49AD-9AA1-1B6B259778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15A8C"/>
    <w:pPr>
      <w:widowControl w:val="0"/>
      <w:autoSpaceDE w:val="0"/>
      <w:autoSpaceDN w:val="0"/>
      <w:adjustRightInd w:val="0"/>
      <w:spacing w:after="0" w:line="240" w:lineRule="auto"/>
      <w:ind w:left="720"/>
      <w:contextualSpacing/>
    </w:pPr>
    <w:rPr>
      <w:rFonts w:ascii="Times New Roman" w:eastAsia="Times New Roman" w:hAnsi="Times New Roman" w:cs="Times New Roman"/>
      <w:sz w:val="20"/>
      <w:szCs w:val="20"/>
      <w:lang w:eastAsia="tr-TR"/>
    </w:rPr>
  </w:style>
  <w:style w:type="paragraph" w:customStyle="1" w:styleId="s37">
    <w:name w:val="s37"/>
    <w:basedOn w:val="Normal"/>
    <w:rsid w:val="00815A8C"/>
    <w:pPr>
      <w:spacing w:before="100" w:beforeAutospacing="1" w:after="100" w:afterAutospacing="1" w:line="240" w:lineRule="auto"/>
    </w:pPr>
    <w:rPr>
      <w:rFonts w:ascii="Calibri" w:eastAsia="Calibri" w:hAnsi="Calibri" w:cs="Calibri"/>
    </w:rPr>
  </w:style>
  <w:style w:type="character" w:customStyle="1" w:styleId="s38">
    <w:name w:val="s38"/>
    <w:rsid w:val="00815A8C"/>
  </w:style>
  <w:style w:type="character" w:customStyle="1" w:styleId="s39">
    <w:name w:val="s39"/>
    <w:rsid w:val="00815A8C"/>
  </w:style>
  <w:style w:type="paragraph" w:styleId="stBilgi">
    <w:name w:val="header"/>
    <w:basedOn w:val="Normal"/>
    <w:link w:val="stBilgiChar"/>
    <w:uiPriority w:val="99"/>
    <w:unhideWhenUsed/>
    <w:rsid w:val="00156E3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156E37"/>
  </w:style>
  <w:style w:type="paragraph" w:styleId="AltBilgi">
    <w:name w:val="footer"/>
    <w:basedOn w:val="Normal"/>
    <w:link w:val="AltBilgiChar"/>
    <w:uiPriority w:val="99"/>
    <w:unhideWhenUsed/>
    <w:rsid w:val="00156E3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156E37"/>
  </w:style>
  <w:style w:type="paragraph" w:styleId="BalonMetni">
    <w:name w:val="Balloon Text"/>
    <w:basedOn w:val="Normal"/>
    <w:link w:val="BalonMetniChar"/>
    <w:uiPriority w:val="99"/>
    <w:semiHidden/>
    <w:unhideWhenUsed/>
    <w:rsid w:val="003D288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D2884"/>
    <w:rPr>
      <w:rFonts w:ascii="Segoe UI" w:hAnsi="Segoe UI" w:cs="Segoe UI"/>
      <w:sz w:val="18"/>
      <w:szCs w:val="18"/>
    </w:rPr>
  </w:style>
  <w:style w:type="table" w:customStyle="1" w:styleId="TabloKlavuzu1">
    <w:name w:val="Tablo Kılavuzu1"/>
    <w:basedOn w:val="NormalTablo"/>
    <w:next w:val="TabloKlavuzu"/>
    <w:uiPriority w:val="59"/>
    <w:rsid w:val="00B8003F"/>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B800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B8003F"/>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099008">
      <w:bodyDiv w:val="1"/>
      <w:marLeft w:val="0"/>
      <w:marRight w:val="0"/>
      <w:marTop w:val="0"/>
      <w:marBottom w:val="0"/>
      <w:divBdr>
        <w:top w:val="none" w:sz="0" w:space="0" w:color="auto"/>
        <w:left w:val="none" w:sz="0" w:space="0" w:color="auto"/>
        <w:bottom w:val="none" w:sz="0" w:space="0" w:color="auto"/>
        <w:right w:val="none" w:sz="0" w:space="0" w:color="auto"/>
      </w:divBdr>
    </w:div>
    <w:div w:id="745304295">
      <w:bodyDiv w:val="1"/>
      <w:marLeft w:val="0"/>
      <w:marRight w:val="0"/>
      <w:marTop w:val="0"/>
      <w:marBottom w:val="0"/>
      <w:divBdr>
        <w:top w:val="none" w:sz="0" w:space="0" w:color="auto"/>
        <w:left w:val="none" w:sz="0" w:space="0" w:color="auto"/>
        <w:bottom w:val="none" w:sz="0" w:space="0" w:color="auto"/>
        <w:right w:val="none" w:sz="0" w:space="0" w:color="auto"/>
      </w:divBdr>
    </w:div>
    <w:div w:id="1219587971">
      <w:bodyDiv w:val="1"/>
      <w:marLeft w:val="0"/>
      <w:marRight w:val="0"/>
      <w:marTop w:val="0"/>
      <w:marBottom w:val="0"/>
      <w:divBdr>
        <w:top w:val="none" w:sz="0" w:space="0" w:color="auto"/>
        <w:left w:val="none" w:sz="0" w:space="0" w:color="auto"/>
        <w:bottom w:val="none" w:sz="0" w:space="0" w:color="auto"/>
        <w:right w:val="none" w:sz="0" w:space="0" w:color="auto"/>
      </w:divBdr>
    </w:div>
    <w:div w:id="1442871238">
      <w:bodyDiv w:val="1"/>
      <w:marLeft w:val="0"/>
      <w:marRight w:val="0"/>
      <w:marTop w:val="0"/>
      <w:marBottom w:val="0"/>
      <w:divBdr>
        <w:top w:val="none" w:sz="0" w:space="0" w:color="auto"/>
        <w:left w:val="none" w:sz="0" w:space="0" w:color="auto"/>
        <w:bottom w:val="none" w:sz="0" w:space="0" w:color="auto"/>
        <w:right w:val="none" w:sz="0" w:space="0" w:color="auto"/>
      </w:divBdr>
    </w:div>
    <w:div w:id="1566840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0D938-A11A-415A-B8CA-4949BEEE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3436</Words>
  <Characters>19586</Characters>
  <Application>Microsoft Office Word</Application>
  <DocSecurity>0</DocSecurity>
  <Lines>163</Lines>
  <Paragraphs>45</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MEVLÜT SÖYLEMEZ</cp:lastModifiedBy>
  <cp:revision>4</cp:revision>
  <cp:lastPrinted>2020-05-29T07:44:00Z</cp:lastPrinted>
  <dcterms:created xsi:type="dcterms:W3CDTF">2020-08-17T23:30:00Z</dcterms:created>
  <dcterms:modified xsi:type="dcterms:W3CDTF">2020-08-26T10:44:00Z</dcterms:modified>
</cp:coreProperties>
</file>